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95" w:rsidRPr="00536A95" w:rsidRDefault="00536A9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36A95">
        <w:rPr>
          <w:rFonts w:ascii="Times New Roman" w:hAnsi="Times New Roman" w:cs="Times New Roman"/>
          <w:sz w:val="24"/>
          <w:szCs w:val="24"/>
        </w:rPr>
        <w:br/>
      </w:r>
    </w:p>
    <w:p w:rsidR="00536A95" w:rsidRPr="00536A95" w:rsidRDefault="0053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36A95" w:rsidRPr="00536A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6A95" w:rsidRPr="00536A95" w:rsidRDefault="00536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A95">
              <w:rPr>
                <w:rFonts w:ascii="Times New Roman" w:hAnsi="Times New Roman" w:cs="Times New Roman"/>
                <w:sz w:val="24"/>
                <w:szCs w:val="24"/>
              </w:rP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6A95" w:rsidRPr="00536A95" w:rsidRDefault="00536A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A95">
              <w:rPr>
                <w:rFonts w:ascii="Times New Roman" w:hAnsi="Times New Roman" w:cs="Times New Roman"/>
                <w:sz w:val="24"/>
                <w:szCs w:val="24"/>
              </w:rPr>
              <w:t>N 111</w:t>
            </w:r>
          </w:p>
        </w:tc>
      </w:tr>
    </w:tbl>
    <w:p w:rsidR="00536A95" w:rsidRPr="00536A95" w:rsidRDefault="00536A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УКАЗ</w:t>
      </w: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О ПОРЯДКЕ</w:t>
      </w: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СДАЧИ КВАЛИФИКАЦИОННОГО ЭКЗАМЕНА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ГРАЖДАНСКИМИ СЛУЖАЩИМИ РОССИЙСКОЙ ФЕДЕРАЦИИ</w:t>
      </w: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И ОЦЕНКИ ИХ ЗНАНИЙ, НАВЫКОВ И УМЕНИЙ</w:t>
      </w: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(ПРОФЕССИОНАЛЬНОГО УРОВНЯ)</w:t>
      </w:r>
    </w:p>
    <w:p w:rsidR="00536A95" w:rsidRPr="00536A95" w:rsidRDefault="0053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36A95" w:rsidRPr="00536A95" w:rsidRDefault="0053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A95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16.11.2011 </w:t>
      </w:r>
      <w:hyperlink r:id="rId5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N 1504</w:t>
        </w:r>
      </w:hyperlink>
      <w:r w:rsidRPr="00536A9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36A95" w:rsidRPr="00536A95" w:rsidRDefault="0053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от 01.07.2014 </w:t>
      </w:r>
      <w:hyperlink r:id="rId6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N 483</w:t>
        </w:r>
      </w:hyperlink>
      <w:r w:rsidRPr="00536A95">
        <w:rPr>
          <w:rFonts w:ascii="Times New Roman" w:hAnsi="Times New Roman" w:cs="Times New Roman"/>
          <w:sz w:val="24"/>
          <w:szCs w:val="24"/>
        </w:rPr>
        <w:t>)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постановляю: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9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4. Настоящий Указ вступает в силу с 1 февраля 2005 г.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Президент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В.ПУТИН</w:t>
      </w:r>
    </w:p>
    <w:p w:rsidR="00536A95" w:rsidRPr="00536A95" w:rsidRDefault="0053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36A95" w:rsidRPr="00536A95" w:rsidRDefault="0053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1 февраля 2005 года</w:t>
      </w:r>
    </w:p>
    <w:p w:rsidR="00536A95" w:rsidRPr="00536A95" w:rsidRDefault="0053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N 111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от 1 февраля 2005 г. N 111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536A95">
        <w:rPr>
          <w:rFonts w:ascii="Times New Roman" w:hAnsi="Times New Roman" w:cs="Times New Roman"/>
          <w:sz w:val="24"/>
          <w:szCs w:val="24"/>
        </w:rPr>
        <w:t>ПОЛОЖЕНИЕ</w:t>
      </w: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О ПОРЯДКЕ СДАЧИ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КВАЛИФИКАЦИОННОГО</w:t>
      </w:r>
      <w:proofErr w:type="gramEnd"/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ЭКЗАМЕНА ГОСУДАРСТВЕННЫМИ ГРАЖДАНСКИМИ СЛУЖАЩИМИ</w:t>
      </w: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РОССИЙСКОЙ ФЕДЕРАЦИИ И ОЦЕНКИ ИХ ЗНАНИЙ, НАВЫКОВ</w:t>
      </w:r>
    </w:p>
    <w:p w:rsidR="00536A95" w:rsidRPr="00536A95" w:rsidRDefault="00536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И УМЕНИЙ (ПРОФЕССИОНАЛЬНОГО УРОВНЯ)</w:t>
      </w:r>
    </w:p>
    <w:p w:rsidR="00536A95" w:rsidRPr="00536A95" w:rsidRDefault="0053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36A95" w:rsidRPr="00536A95" w:rsidRDefault="0053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6A95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16.11.2011 </w:t>
      </w:r>
      <w:hyperlink r:id="rId8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N 1504</w:t>
        </w:r>
      </w:hyperlink>
      <w:r w:rsidRPr="00536A9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36A95" w:rsidRPr="00536A95" w:rsidRDefault="0053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от 01.07.2014 </w:t>
      </w:r>
      <w:hyperlink r:id="rId9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N 483</w:t>
        </w:r>
      </w:hyperlink>
      <w:r w:rsidRPr="00536A95">
        <w:rPr>
          <w:rFonts w:ascii="Times New Roman" w:hAnsi="Times New Roman" w:cs="Times New Roman"/>
          <w:sz w:val="24"/>
          <w:szCs w:val="24"/>
        </w:rPr>
        <w:t>)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со </w:t>
      </w:r>
      <w:hyperlink r:id="rId10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</w:t>
      </w:r>
      <w:proofErr w:type="gramEnd"/>
      <w:r w:rsidRPr="00536A95">
        <w:rPr>
          <w:rFonts w:ascii="Times New Roman" w:hAnsi="Times New Roman" w:cs="Times New Roman"/>
          <w:sz w:val="24"/>
          <w:szCs w:val="24"/>
        </w:rPr>
        <w:t xml:space="preserve"> орган), а также порядок оценки знаний, навыков и умений (профессионального уровня) гражданских служащих.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536A95" w:rsidRPr="00536A95" w:rsidRDefault="0053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1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Президента РФ от 16.11.2011 N 1504)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3. Утратил силу с 16 ноября 2011 года. - </w:t>
      </w:r>
      <w:hyperlink r:id="rId12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Президента РФ от 16.11.2011 N 1504.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4. Квалификационный экзамен проводится: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536A95">
        <w:rPr>
          <w:rFonts w:ascii="Times New Roman" w:hAnsi="Times New Roman" w:cs="Times New Roman"/>
          <w:sz w:val="24"/>
          <w:szCs w:val="24"/>
        </w:rP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A95">
        <w:rPr>
          <w:rFonts w:ascii="Times New Roman" w:hAnsi="Times New Roman" w:cs="Times New Roman"/>
          <w:sz w:val="24"/>
          <w:szCs w:val="24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536A95">
        <w:rPr>
          <w:rFonts w:ascii="Times New Roman" w:hAnsi="Times New Roman" w:cs="Times New Roman"/>
          <w:sz w:val="24"/>
          <w:szCs w:val="24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5. В случаях, предусмотренных </w:t>
      </w:r>
      <w:hyperlink w:anchor="P56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8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</w:t>
      </w:r>
      <w:r w:rsidRPr="00536A95">
        <w:rPr>
          <w:rFonts w:ascii="Times New Roman" w:hAnsi="Times New Roman" w:cs="Times New Roman"/>
          <w:sz w:val="24"/>
          <w:szCs w:val="24"/>
        </w:rPr>
        <w:lastRenderedPageBreak/>
        <w:t>чем через три месяца после назначения гражданского служащего на должность гражданской службы.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6. Утратил силу с 16 ноября 2011 года. - </w:t>
      </w:r>
      <w:hyperlink r:id="rId13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Президента РФ от 16.11.2011 N 1504.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536A95" w:rsidRPr="00536A95" w:rsidRDefault="00536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6A95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14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Президента РФ от 16.11.2011 N 1504)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9. В решении представителя нанимателя о проведении квалификационного экзамена указываются: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а) дата и время проведения квалификационного экзамена;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б) список гражданских служащих, которые должны сдавать квалификационный экзамен;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проведения квалификационного экзамена.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10. Решение о предстоящей сдаче квалификационного экзамена доводится до сведения гражданского служащего не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6A95">
        <w:rPr>
          <w:rFonts w:ascii="Times New Roman" w:hAnsi="Times New Roman" w:cs="Times New Roman"/>
          <w:sz w:val="24"/>
          <w:szCs w:val="24"/>
        </w:rPr>
        <w:t xml:space="preserve"> чем за месяц до его проведения.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536A95">
        <w:rPr>
          <w:rFonts w:ascii="Times New Roman" w:hAnsi="Times New Roman" w:cs="Times New Roman"/>
          <w:sz w:val="24"/>
          <w:szCs w:val="24"/>
        </w:rPr>
        <w:t xml:space="preserve">11. Не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6A95">
        <w:rPr>
          <w:rFonts w:ascii="Times New Roman" w:hAnsi="Times New Roman" w:cs="Times New Roman"/>
          <w:sz w:val="24"/>
          <w:szCs w:val="24"/>
        </w:rPr>
        <w:t xml:space="preserve">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12. Гражданский служащий должен быть ознакомлен с отзывом, указанным в </w:t>
      </w:r>
      <w:hyperlink w:anchor="P69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настоящего Положения, не менее чем за две недели до проведения квалификационного экзамена.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Гражданский служащий вправе представить в комиссию заявление о своем несогласии с указанным отзывом.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 w:rsidRPr="00536A95">
        <w:rPr>
          <w:rFonts w:ascii="Times New Roman" w:hAnsi="Times New Roman" w:cs="Times New Roman"/>
          <w:sz w:val="24"/>
          <w:szCs w:val="24"/>
        </w:rPr>
        <w:t xml:space="preserve"> с выполнением должностных обязанностей по замещаемой должности гражданской службы.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б) признать, что гражданский служащий не сдал квалификационный экзамен.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101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приложению.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Гражданский служащий знакомится с экзаменационным листом под расписку.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Экзаменационный лист гражданского служащего и отзыв об уровне его знаний, </w:t>
      </w:r>
      <w:r w:rsidRPr="00536A95">
        <w:rPr>
          <w:rFonts w:ascii="Times New Roman" w:hAnsi="Times New Roman" w:cs="Times New Roman"/>
          <w:sz w:val="24"/>
          <w:szCs w:val="24"/>
        </w:rPr>
        <w:lastRenderedPageBreak/>
        <w:t>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5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6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гражданской службе.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20. Гражданский служащий вправе обжаловать результаты квалификационного экзамена в соответствии с </w:t>
      </w:r>
      <w:hyperlink r:id="rId17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Приложение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к Положению о порядке сдачи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государственными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гражданскими служащими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и оценки их знаний,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навыков и умений</w:t>
      </w:r>
    </w:p>
    <w:p w:rsidR="00536A95" w:rsidRPr="00536A95" w:rsidRDefault="00536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(профессионального уровня)</w:t>
      </w:r>
    </w:p>
    <w:p w:rsidR="00536A95" w:rsidRPr="00536A95" w:rsidRDefault="0053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36A95" w:rsidRPr="00536A95" w:rsidRDefault="00536A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536A9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36A95">
        <w:rPr>
          <w:rFonts w:ascii="Times New Roman" w:hAnsi="Times New Roman" w:cs="Times New Roman"/>
          <w:sz w:val="24"/>
          <w:szCs w:val="24"/>
        </w:rPr>
        <w:t xml:space="preserve"> Президента РФ от 01.07.2014 N 483)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1"/>
      <w:bookmarkEnd w:id="4"/>
      <w:r w:rsidRPr="00536A95">
        <w:rPr>
          <w:rFonts w:ascii="Times New Roman" w:hAnsi="Times New Roman" w:cs="Times New Roman"/>
          <w:sz w:val="24"/>
          <w:szCs w:val="24"/>
        </w:rPr>
        <w:t xml:space="preserve">                       ЭКЗАМЕНАЦИОННЫЙ ЛИСТ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ГОСУДАРСТВЕННОГО ГРАЖДАНСКОГО СЛУЖАЩЕГО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          РОССИЙСКОЙ ФЕДЕРАЦИИ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3. Сведения  о  профессиональном  образовании,   наличии   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ученой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степени, ученого звания 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(когда и какую образовательную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организацию окончил, квалификация по специальности или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направлению подготовки, ученая степень, ученое звание)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4.  Сведения о дополнительном профессиональном образовании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A95">
        <w:rPr>
          <w:rFonts w:ascii="Times New Roman" w:hAnsi="Times New Roman" w:cs="Times New Roman"/>
          <w:sz w:val="24"/>
          <w:szCs w:val="24"/>
        </w:rPr>
        <w:t>(документы о квалификации, подтверждающие повышение или присвоение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квалификации по результатам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536A95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образования (удостоверение о повышении квалификации, диплом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  о профессиональной переподготовке)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5. Замещаемая  должность  государственной  гражданской  службы 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день  проведения  квалификационного  экзамена и дата назначения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эту должность 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Стаж  государственной службы (в том числе стаж  государственной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гражданской службы) 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8. Классный чин гражданской службы 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(наименование классного чина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         и дата его присвоения)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9. Вопросы  к  государственному  гражданскому служащему и  краткие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ответы на них 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10. Замечания    и    предложения,    высказанные  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(конкурсной) комиссией 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lastRenderedPageBreak/>
        <w:t>11. Предложения, высказанные государственным гражданским  служащим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12. Оценка знаний,  навыков  и  умений (профессионального  уровня)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государственного    гражданского    служащего    по    результатам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квалификационного экзамена 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A95">
        <w:rPr>
          <w:rFonts w:ascii="Times New Roman" w:hAnsi="Times New Roman" w:cs="Times New Roman"/>
          <w:sz w:val="24"/>
          <w:szCs w:val="24"/>
        </w:rPr>
        <w:t>(признать, что государственный гражданский служащий сдал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квалификационный экзамен, и рекомендовать его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для присвоения классного чина гражданской службы;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признать, что государственный гражданский служащий не сдал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квалификационный экзамен)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13. Количественный состав аттестационной (конкурсной) комиссии 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На заседании присутствовало ___ членов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  <w:r w:rsidRPr="00536A95">
        <w:rPr>
          <w:rFonts w:ascii="Times New Roman" w:hAnsi="Times New Roman" w:cs="Times New Roman"/>
          <w:sz w:val="24"/>
          <w:szCs w:val="24"/>
        </w:rPr>
        <w:t xml:space="preserve"> (конкурсной)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комиссии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Количество голосов за ____, против 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14. Примечания 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аттестационной (конкурсной)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комиссии                       (подпись)     (расшифровка подписи)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(конкурсной) комиссии          (подпись)     (расшифровка подписи)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(конкурсной) комиссии          (подпись)     (расшифровка подписи)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(конкурсной) комиссии          (подпись)     (расшифровка подписи)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                  (подпись)     (расшифровка подписи)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С экзаменационным листом ознакомился _____________________________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(подпись государственного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                            гражданского служащего,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дата)</w:t>
      </w:r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36A95">
        <w:rPr>
          <w:rFonts w:ascii="Times New Roman" w:hAnsi="Times New Roman" w:cs="Times New Roman"/>
          <w:sz w:val="24"/>
          <w:szCs w:val="24"/>
        </w:rPr>
        <w:t>(место для печати</w:t>
      </w:r>
      <w:proofErr w:type="gramEnd"/>
    </w:p>
    <w:p w:rsidR="00536A95" w:rsidRPr="00536A95" w:rsidRDefault="00536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государственного органа)</w:t>
      </w: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95" w:rsidRPr="00536A95" w:rsidRDefault="00536A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E7FE0" w:rsidRPr="00536A95" w:rsidRDefault="00EE7FE0">
      <w:pPr>
        <w:rPr>
          <w:rFonts w:ascii="Times New Roman" w:hAnsi="Times New Roman" w:cs="Times New Roman"/>
          <w:sz w:val="24"/>
          <w:szCs w:val="24"/>
        </w:rPr>
      </w:pPr>
    </w:p>
    <w:sectPr w:rsidR="00EE7FE0" w:rsidRPr="00536A95" w:rsidSect="00E8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6A95"/>
    <w:rsid w:val="0025577B"/>
    <w:rsid w:val="00536A95"/>
    <w:rsid w:val="00B97D14"/>
    <w:rsid w:val="00E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910778075472BD20D16978E9CBB6737425AD20B19DDCB5870725655CFAE486D3AC2E09FB8FF51m6SCO" TargetMode="External"/><Relationship Id="rId13" Type="http://schemas.openxmlformats.org/officeDocument/2006/relationships/hyperlink" Target="consultantplus://offline/ref=B26910778075472BD20D16978E9CBB6737425AD20B19DDCB5870725655CFAE486D3AC2E09FB8FF50m6S8O" TargetMode="External"/><Relationship Id="rId18" Type="http://schemas.openxmlformats.org/officeDocument/2006/relationships/hyperlink" Target="consultantplus://offline/ref=B26910778075472BD20D16978E9CBB67344058D20114DDCB5870725655CFAE486D3AC2E09FB8FE57m6S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910778075472BD20D16978E9CBB67374953DC091EDDCB5870725655CFAE486D3AC2E09FB8FA54m6SBO" TargetMode="External"/><Relationship Id="rId12" Type="http://schemas.openxmlformats.org/officeDocument/2006/relationships/hyperlink" Target="consultantplus://offline/ref=B26910778075472BD20D16978E9CBB6737425AD20B19DDCB5870725655CFAE486D3AC2E09FB8FF50m6S8O" TargetMode="External"/><Relationship Id="rId17" Type="http://schemas.openxmlformats.org/officeDocument/2006/relationships/hyperlink" Target="consultantplus://offline/ref=B26910778075472BD20D16978E9CBB67374953DC091EDDCB5870725655CFAE486D3AC2E09FB8F854m6S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6910778075472BD20D16978E9CBB67374953DC091EDDCB5870725655CFAE486D3AC2E09FB8FF56m6S3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910778075472BD20D16978E9CBB67344058D20114DDCB5870725655CFAE486D3AC2E09FB8FE57m6SFO" TargetMode="External"/><Relationship Id="rId11" Type="http://schemas.openxmlformats.org/officeDocument/2006/relationships/hyperlink" Target="consultantplus://offline/ref=B26910778075472BD20D16978E9CBB6737425AD20B19DDCB5870725655CFAE486D3AC2E09FB8FF51m6S3O" TargetMode="External"/><Relationship Id="rId5" Type="http://schemas.openxmlformats.org/officeDocument/2006/relationships/hyperlink" Target="consultantplus://offline/ref=B26910778075472BD20D16978E9CBB6737425AD20B19DDCB5870725655CFAE486D3AC2E09FB8FF51m6SCO" TargetMode="External"/><Relationship Id="rId15" Type="http://schemas.openxmlformats.org/officeDocument/2006/relationships/hyperlink" Target="consultantplus://offline/ref=B26910778075472BD20D16978E9CBB67374559D30814DDCB5870725655CFAE486D3AC2E09FB8FF53m6S9O" TargetMode="External"/><Relationship Id="rId10" Type="http://schemas.openxmlformats.org/officeDocument/2006/relationships/hyperlink" Target="consultantplus://offline/ref=B26910778075472BD20D16978E9CBB67374953DC091EDDCB5870725655CFAE486D3AC2E09FB8FA54m6SB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6910778075472BD20D16978E9CBB67344058D20114DDCB5870725655CFAE486D3AC2E09FB8FE57m6SFO" TargetMode="External"/><Relationship Id="rId14" Type="http://schemas.openxmlformats.org/officeDocument/2006/relationships/hyperlink" Target="consultantplus://offline/ref=B26910778075472BD20D16978E9CBB6737425AD20B19DDCB5870725655CFAE486D3AC2E09FB8FF50m6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2303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Kadry1</cp:lastModifiedBy>
  <cp:revision>1</cp:revision>
  <dcterms:created xsi:type="dcterms:W3CDTF">2016-09-01T14:18:00Z</dcterms:created>
  <dcterms:modified xsi:type="dcterms:W3CDTF">2016-09-01T14:20:00Z</dcterms:modified>
</cp:coreProperties>
</file>