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7F" w:rsidRPr="005740DB" w:rsidRDefault="0043427F" w:rsidP="0043427F">
      <w:pPr>
        <w:ind w:left="-567"/>
        <w:jc w:val="right"/>
        <w:rPr>
          <w:rFonts w:ascii="Times New Roman" w:hAnsi="Times New Roman"/>
          <w:sz w:val="28"/>
          <w:szCs w:val="28"/>
        </w:rPr>
      </w:pPr>
      <w:r w:rsidRPr="005740DB">
        <w:rPr>
          <w:rFonts w:ascii="Times New Roman" w:hAnsi="Times New Roman"/>
          <w:sz w:val="28"/>
          <w:szCs w:val="28"/>
        </w:rPr>
        <w:t>ПРИЛОЖЕНИЕ 2</w:t>
      </w:r>
    </w:p>
    <w:p w:rsidR="0043427F" w:rsidRPr="005740DB" w:rsidRDefault="0043427F" w:rsidP="0043427F">
      <w:pPr>
        <w:jc w:val="center"/>
        <w:rPr>
          <w:rFonts w:ascii="Times New Roman" w:hAnsi="Times New Roman"/>
          <w:b/>
          <w:sz w:val="28"/>
          <w:szCs w:val="28"/>
        </w:rPr>
      </w:pPr>
      <w:r w:rsidRPr="005740DB">
        <w:rPr>
          <w:rFonts w:ascii="Times New Roman" w:hAnsi="Times New Roman"/>
          <w:b/>
          <w:sz w:val="28"/>
          <w:szCs w:val="28"/>
        </w:rPr>
        <w:t xml:space="preserve">Описание деятельности </w:t>
      </w:r>
    </w:p>
    <w:p w:rsidR="0043427F" w:rsidRPr="005740DB" w:rsidRDefault="0043427F" w:rsidP="0043427F">
      <w:pPr>
        <w:jc w:val="center"/>
        <w:rPr>
          <w:rFonts w:ascii="Times New Roman" w:hAnsi="Times New Roman"/>
          <w:b/>
          <w:sz w:val="28"/>
          <w:szCs w:val="28"/>
        </w:rPr>
      </w:pPr>
      <w:r w:rsidRPr="005740DB">
        <w:rPr>
          <w:rFonts w:ascii="Times New Roman" w:hAnsi="Times New Roman"/>
          <w:b/>
          <w:sz w:val="28"/>
          <w:szCs w:val="28"/>
        </w:rPr>
        <w:t xml:space="preserve">Общественного совета муниципального образования </w:t>
      </w:r>
    </w:p>
    <w:p w:rsidR="0043427F" w:rsidRPr="005740DB" w:rsidRDefault="0043427F" w:rsidP="0043427F">
      <w:pPr>
        <w:jc w:val="center"/>
        <w:rPr>
          <w:rFonts w:ascii="Times New Roman" w:hAnsi="Times New Roman"/>
          <w:b/>
          <w:sz w:val="28"/>
          <w:szCs w:val="28"/>
        </w:rPr>
      </w:pPr>
      <w:r w:rsidRPr="005740DB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5D1CD9" w:rsidRPr="005740DB" w:rsidRDefault="0043427F" w:rsidP="005D1CD9">
      <w:pPr>
        <w:jc w:val="center"/>
        <w:rPr>
          <w:rFonts w:ascii="Times New Roman" w:hAnsi="Times New Roman"/>
          <w:sz w:val="28"/>
          <w:szCs w:val="28"/>
        </w:rPr>
      </w:pPr>
      <w:r w:rsidRPr="005740DB">
        <w:rPr>
          <w:rFonts w:ascii="Times New Roman" w:hAnsi="Times New Roman"/>
          <w:sz w:val="28"/>
          <w:szCs w:val="28"/>
        </w:rPr>
        <w:t>(за 2 года)</w:t>
      </w:r>
      <w:bookmarkStart w:id="0" w:name="_GoBack"/>
      <w:bookmarkEnd w:id="0"/>
    </w:p>
    <w:p w:rsidR="0043427F" w:rsidRDefault="0043427F" w:rsidP="0043427F">
      <w:pPr>
        <w:ind w:firstLine="568"/>
        <w:jc w:val="both"/>
        <w:rPr>
          <w:rFonts w:ascii="Times New Roman" w:hAnsi="Times New Roman"/>
          <w:i/>
          <w:sz w:val="28"/>
          <w:szCs w:val="28"/>
        </w:rPr>
      </w:pPr>
      <w:r w:rsidRPr="005740DB">
        <w:rPr>
          <w:rFonts w:ascii="Times New Roman" w:hAnsi="Times New Roman"/>
          <w:i/>
          <w:iCs/>
          <w:sz w:val="28"/>
          <w:szCs w:val="28"/>
        </w:rPr>
        <w:t xml:space="preserve">Все подразделы заполняются  в электронном виде. Объем данного раздела не должен превышать 6 листов. Рекомендуется дополнить материалы подтверждающими нормативными документами,  фото видео материалами и др. Общий объем приложений до 25 листов. Документы представляются </w:t>
      </w:r>
      <w:r w:rsidRPr="005740DB">
        <w:rPr>
          <w:rFonts w:ascii="Times New Roman" w:hAnsi="Times New Roman"/>
          <w:i/>
          <w:sz w:val="28"/>
          <w:szCs w:val="28"/>
        </w:rPr>
        <w:t>с подписью уполномоченного лица, на электронном и бумажном носителях.</w:t>
      </w:r>
    </w:p>
    <w:p w:rsidR="005D1CD9" w:rsidRPr="0043427F" w:rsidRDefault="005D1CD9" w:rsidP="0043427F">
      <w:pPr>
        <w:ind w:firstLine="568"/>
        <w:jc w:val="both"/>
        <w:rPr>
          <w:rFonts w:ascii="Times New Roman" w:hAnsi="Times New Roman"/>
          <w:i/>
          <w:sz w:val="28"/>
          <w:szCs w:val="28"/>
        </w:rPr>
      </w:pPr>
    </w:p>
    <w:p w:rsidR="0043427F" w:rsidRDefault="0043427F" w:rsidP="0043427F">
      <w:pPr>
        <w:pStyle w:val="a4"/>
        <w:numPr>
          <w:ilvl w:val="0"/>
          <w:numId w:val="1"/>
        </w:numPr>
        <w:tabs>
          <w:tab w:val="left" w:pos="0"/>
        </w:tabs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740DB">
        <w:rPr>
          <w:rFonts w:ascii="Times New Roman" w:hAnsi="Times New Roman"/>
          <w:b/>
          <w:bCs/>
          <w:sz w:val="28"/>
          <w:szCs w:val="28"/>
        </w:rPr>
        <w:t>Организация деятельности Общественного совета по работе с населением, проживающим на территории муниципального образования, взаимодействию с органами муниципальной и государственной власти, организациями и учреждениями</w:t>
      </w:r>
    </w:p>
    <w:p w:rsidR="005D1CD9" w:rsidRPr="005740DB" w:rsidRDefault="005D1CD9" w:rsidP="005D1CD9">
      <w:pPr>
        <w:pStyle w:val="a4"/>
        <w:tabs>
          <w:tab w:val="left" w:pos="0"/>
        </w:tabs>
        <w:ind w:left="284"/>
        <w:rPr>
          <w:rFonts w:ascii="Times New Roman" w:hAnsi="Times New Roman"/>
          <w:b/>
          <w:bCs/>
          <w:sz w:val="28"/>
          <w:szCs w:val="28"/>
        </w:rPr>
      </w:pPr>
    </w:p>
    <w:p w:rsidR="0043427F" w:rsidRDefault="0043427F" w:rsidP="0043427F">
      <w:pPr>
        <w:shd w:val="clear" w:color="auto" w:fill="FFFFFF"/>
        <w:tabs>
          <w:tab w:val="left" w:pos="936"/>
        </w:tabs>
        <w:spacing w:before="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740DB">
        <w:rPr>
          <w:rFonts w:ascii="Times New Roman" w:hAnsi="Times New Roman"/>
          <w:i/>
          <w:color w:val="000000"/>
          <w:spacing w:val="1"/>
          <w:sz w:val="28"/>
          <w:szCs w:val="28"/>
        </w:rPr>
        <w:tab/>
        <w:t>(мониторинг и анализ общественного мнения по важнейшим социальным</w:t>
      </w:r>
      <w:r w:rsidRPr="005740DB">
        <w:rPr>
          <w:rFonts w:ascii="Times New Roman" w:hAnsi="Times New Roman"/>
          <w:i/>
          <w:color w:val="000000"/>
          <w:sz w:val="28"/>
          <w:szCs w:val="28"/>
        </w:rPr>
        <w:t xml:space="preserve"> и экономическим вопросам;</w:t>
      </w:r>
      <w:r w:rsidRPr="005740DB">
        <w:rPr>
          <w:rFonts w:ascii="Times New Roman" w:hAnsi="Times New Roman"/>
          <w:i/>
          <w:color w:val="000000"/>
          <w:spacing w:val="1"/>
          <w:sz w:val="28"/>
          <w:szCs w:val="28"/>
        </w:rPr>
        <w:t xml:space="preserve"> выработка предложений и рекомендаций по осуществлению </w:t>
      </w:r>
      <w:r w:rsidRPr="005740DB">
        <w:rPr>
          <w:rFonts w:ascii="Times New Roman" w:hAnsi="Times New Roman"/>
          <w:i/>
          <w:color w:val="000000"/>
          <w:spacing w:val="-2"/>
          <w:sz w:val="28"/>
          <w:szCs w:val="28"/>
        </w:rPr>
        <w:t xml:space="preserve">социально-экономических и культурных преобразований в муниципальном </w:t>
      </w:r>
      <w:r w:rsidRPr="005740DB">
        <w:rPr>
          <w:rFonts w:ascii="Times New Roman" w:hAnsi="Times New Roman"/>
          <w:i/>
          <w:color w:val="000000"/>
          <w:sz w:val="28"/>
          <w:szCs w:val="28"/>
        </w:rPr>
        <w:t>образовании на основе широкого общественного обсуждени</w:t>
      </w:r>
      <w:r w:rsidRPr="005740DB">
        <w:rPr>
          <w:rFonts w:ascii="Times New Roman" w:hAnsi="Times New Roman"/>
          <w:bCs/>
          <w:i/>
          <w:color w:val="000000"/>
          <w:sz w:val="28"/>
          <w:szCs w:val="28"/>
        </w:rPr>
        <w:t>я</w:t>
      </w:r>
      <w:r w:rsidRPr="005740D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, </w:t>
      </w:r>
      <w:r w:rsidRPr="005740DB">
        <w:rPr>
          <w:rFonts w:ascii="Times New Roman" w:hAnsi="Times New Roman"/>
          <w:i/>
          <w:color w:val="000000"/>
          <w:spacing w:val="4"/>
          <w:sz w:val="28"/>
          <w:szCs w:val="28"/>
        </w:rPr>
        <w:t>проведение публичных мероприятий, посвя</w:t>
      </w:r>
      <w:r w:rsidRPr="005740DB">
        <w:rPr>
          <w:rFonts w:ascii="Times New Roman" w:hAnsi="Times New Roman"/>
          <w:i/>
          <w:color w:val="000000"/>
          <w:spacing w:val="4"/>
          <w:sz w:val="28"/>
          <w:szCs w:val="28"/>
        </w:rPr>
        <w:softHyphen/>
      </w:r>
      <w:r w:rsidRPr="005740DB">
        <w:rPr>
          <w:rFonts w:ascii="Times New Roman" w:hAnsi="Times New Roman"/>
          <w:i/>
          <w:color w:val="000000"/>
          <w:spacing w:val="1"/>
          <w:sz w:val="28"/>
          <w:szCs w:val="28"/>
        </w:rPr>
        <w:t>щенных обсуждению гражданских ини</w:t>
      </w:r>
      <w:r w:rsidRPr="005740DB">
        <w:rPr>
          <w:rFonts w:ascii="Times New Roman" w:hAnsi="Times New Roman"/>
          <w:i/>
          <w:color w:val="000000"/>
          <w:spacing w:val="1"/>
          <w:sz w:val="28"/>
          <w:szCs w:val="28"/>
        </w:rPr>
        <w:softHyphen/>
      </w:r>
      <w:r w:rsidRPr="005740DB">
        <w:rPr>
          <w:rFonts w:ascii="Times New Roman" w:hAnsi="Times New Roman"/>
          <w:i/>
          <w:color w:val="000000"/>
          <w:sz w:val="28"/>
          <w:szCs w:val="28"/>
        </w:rPr>
        <w:t>циатив, формированию эффективных механизмов взаимодействия органов местного самоуправления и общественности муниципального образования).</w:t>
      </w:r>
    </w:p>
    <w:p w:rsidR="005D1CD9" w:rsidRPr="005740DB" w:rsidRDefault="005D1CD9" w:rsidP="0043427F">
      <w:pPr>
        <w:shd w:val="clear" w:color="auto" w:fill="FFFFFF"/>
        <w:tabs>
          <w:tab w:val="left" w:pos="936"/>
        </w:tabs>
        <w:spacing w:before="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43427F" w:rsidRPr="005740DB" w:rsidRDefault="0043427F" w:rsidP="0043427F">
      <w:pPr>
        <w:pStyle w:val="a4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740DB">
        <w:rPr>
          <w:rFonts w:ascii="Times New Roman" w:hAnsi="Times New Roman"/>
          <w:b/>
          <w:bCs/>
          <w:sz w:val="28"/>
          <w:szCs w:val="28"/>
        </w:rPr>
        <w:t>Осуществление деятельности по проведению независимой оценки качества услуг, оказываемых населению на территории муниципального образования</w:t>
      </w:r>
    </w:p>
    <w:p w:rsidR="0043427F" w:rsidRDefault="0043427F" w:rsidP="0043427F">
      <w:pPr>
        <w:pStyle w:val="31"/>
        <w:tabs>
          <w:tab w:val="left" w:pos="0"/>
        </w:tabs>
        <w:ind w:firstLine="567"/>
        <w:rPr>
          <w:sz w:val="28"/>
          <w:szCs w:val="28"/>
        </w:rPr>
      </w:pPr>
      <w:r w:rsidRPr="005740DB">
        <w:rPr>
          <w:sz w:val="28"/>
          <w:szCs w:val="28"/>
        </w:rPr>
        <w:tab/>
        <w:t xml:space="preserve"> (организация независимой оценки качества услуг, оказываемых населению: нормативная база, план проверок, исполнители, порядок проведения, результаты, подготовленные рекомендации по результатам независимой оценки качества и их исполнение, сложности, связанные с проведением независимой оценки качества услуг).</w:t>
      </w:r>
    </w:p>
    <w:p w:rsidR="005D1CD9" w:rsidRPr="0043427F" w:rsidRDefault="005D1CD9" w:rsidP="0043427F">
      <w:pPr>
        <w:pStyle w:val="31"/>
        <w:tabs>
          <w:tab w:val="left" w:pos="0"/>
        </w:tabs>
        <w:ind w:firstLine="567"/>
        <w:rPr>
          <w:sz w:val="28"/>
          <w:szCs w:val="28"/>
        </w:rPr>
      </w:pPr>
    </w:p>
    <w:p w:rsidR="0043427F" w:rsidRPr="005740DB" w:rsidRDefault="0043427F" w:rsidP="0043427F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740DB">
        <w:rPr>
          <w:rFonts w:ascii="Times New Roman" w:hAnsi="Times New Roman"/>
          <w:b/>
          <w:bCs/>
          <w:sz w:val="28"/>
          <w:szCs w:val="28"/>
        </w:rPr>
        <w:t xml:space="preserve">3. Участие Общественного совета муниципального образования </w:t>
      </w:r>
    </w:p>
    <w:p w:rsidR="0043427F" w:rsidRPr="005740DB" w:rsidRDefault="0043427F" w:rsidP="0043427F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740DB">
        <w:rPr>
          <w:rFonts w:ascii="Times New Roman" w:hAnsi="Times New Roman"/>
          <w:b/>
          <w:bCs/>
          <w:sz w:val="28"/>
          <w:szCs w:val="28"/>
        </w:rPr>
        <w:t>в мероприятиях, проводимых на территории 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0725B">
        <w:rPr>
          <w:rFonts w:ascii="Times New Roman" w:hAnsi="Times New Roman"/>
          <w:b/>
          <w:sz w:val="28"/>
          <w:szCs w:val="28"/>
        </w:rPr>
        <w:t>проводимых Общественной палатой Республики Татарстан,</w:t>
      </w:r>
      <w:r w:rsidRPr="000072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40DB">
        <w:rPr>
          <w:rFonts w:ascii="Times New Roman" w:hAnsi="Times New Roman"/>
          <w:b/>
          <w:bCs/>
          <w:sz w:val="28"/>
          <w:szCs w:val="28"/>
        </w:rPr>
        <w:t>и освещение деятельности  Общественного совета в средствах массовой информации</w:t>
      </w:r>
    </w:p>
    <w:p w:rsidR="00703692" w:rsidRPr="005D1CD9" w:rsidRDefault="0043427F" w:rsidP="005D1CD9">
      <w:pPr>
        <w:pStyle w:val="31"/>
        <w:tabs>
          <w:tab w:val="left" w:pos="0"/>
        </w:tabs>
        <w:rPr>
          <w:sz w:val="28"/>
          <w:szCs w:val="28"/>
        </w:rPr>
      </w:pPr>
      <w:r w:rsidRPr="005740DB">
        <w:rPr>
          <w:sz w:val="28"/>
          <w:szCs w:val="28"/>
        </w:rPr>
        <w:tab/>
      </w:r>
      <w:proofErr w:type="gramStart"/>
      <w:r w:rsidRPr="005740DB">
        <w:rPr>
          <w:sz w:val="28"/>
          <w:szCs w:val="28"/>
        </w:rPr>
        <w:t xml:space="preserve">(организация досуга и массового отдыха, поддержка отдельных категорий граждан, сохранение исторического и культурного населения, развитие и благоустройство территории, охрана природы, экологическая безопасность, взаимодействие со средствами массовой организации  и др. Необходимо отразить  конкретные примеры наиболее значимых мероприятий и указать каких результатов удалось добиться, приложить </w:t>
      </w:r>
      <w:r w:rsidRPr="005740DB">
        <w:rPr>
          <w:iCs w:val="0"/>
          <w:sz w:val="28"/>
          <w:szCs w:val="28"/>
        </w:rPr>
        <w:t>копии публикаций в СМИ, ссылки на интернет ресурсы и п</w:t>
      </w:r>
      <w:r w:rsidRPr="005740DB">
        <w:rPr>
          <w:sz w:val="28"/>
          <w:szCs w:val="28"/>
        </w:rPr>
        <w:t>рочее).</w:t>
      </w:r>
      <w:proofErr w:type="gramEnd"/>
    </w:p>
    <w:sectPr w:rsidR="00703692" w:rsidRPr="005D1CD9" w:rsidSect="005D1CD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56BC"/>
    <w:multiLevelType w:val="hybridMultilevel"/>
    <w:tmpl w:val="4AC8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5B"/>
    <w:rsid w:val="0043427F"/>
    <w:rsid w:val="005D1CD9"/>
    <w:rsid w:val="006F685B"/>
    <w:rsid w:val="0070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5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685B"/>
    <w:pPr>
      <w:spacing w:after="0" w:line="240" w:lineRule="auto"/>
    </w:pPr>
    <w:rPr>
      <w:rFonts w:ascii="Cambria" w:eastAsia="MS Mincho" w:hAnsi="Cambria" w:cs="Times New Roman"/>
    </w:rPr>
  </w:style>
  <w:style w:type="paragraph" w:customStyle="1" w:styleId="31">
    <w:name w:val="Основной текст 31"/>
    <w:basedOn w:val="a"/>
    <w:uiPriority w:val="99"/>
    <w:rsid w:val="0043427F"/>
    <w:pPr>
      <w:tabs>
        <w:tab w:val="left" w:pos="360"/>
      </w:tabs>
      <w:suppressAutoHyphens/>
      <w:jc w:val="both"/>
    </w:pPr>
    <w:rPr>
      <w:rFonts w:ascii="Times New Roman" w:hAnsi="Times New Roman"/>
      <w:i/>
      <w:iCs/>
      <w:sz w:val="22"/>
      <w:szCs w:val="22"/>
      <w:lang w:eastAsia="ar-SA"/>
    </w:rPr>
  </w:style>
  <w:style w:type="paragraph" w:styleId="a4">
    <w:name w:val="List Paragraph"/>
    <w:basedOn w:val="a"/>
    <w:uiPriority w:val="99"/>
    <w:qFormat/>
    <w:rsid w:val="00434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5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685B"/>
    <w:pPr>
      <w:spacing w:after="0" w:line="240" w:lineRule="auto"/>
    </w:pPr>
    <w:rPr>
      <w:rFonts w:ascii="Cambria" w:eastAsia="MS Mincho" w:hAnsi="Cambria" w:cs="Times New Roman"/>
    </w:rPr>
  </w:style>
  <w:style w:type="paragraph" w:customStyle="1" w:styleId="31">
    <w:name w:val="Основной текст 31"/>
    <w:basedOn w:val="a"/>
    <w:uiPriority w:val="99"/>
    <w:rsid w:val="0043427F"/>
    <w:pPr>
      <w:tabs>
        <w:tab w:val="left" w:pos="360"/>
      </w:tabs>
      <w:suppressAutoHyphens/>
      <w:jc w:val="both"/>
    </w:pPr>
    <w:rPr>
      <w:rFonts w:ascii="Times New Roman" w:hAnsi="Times New Roman"/>
      <w:i/>
      <w:iCs/>
      <w:sz w:val="22"/>
      <w:szCs w:val="22"/>
      <w:lang w:eastAsia="ar-SA"/>
    </w:rPr>
  </w:style>
  <w:style w:type="paragraph" w:styleId="a4">
    <w:name w:val="List Paragraph"/>
    <w:basedOn w:val="a"/>
    <w:uiPriority w:val="99"/>
    <w:qFormat/>
    <w:rsid w:val="0043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Хуснутдинов И.Д</dc:creator>
  <cp:lastModifiedBy>Хуснутдинов И.Д</cp:lastModifiedBy>
  <cp:revision>3</cp:revision>
  <dcterms:created xsi:type="dcterms:W3CDTF">2018-06-01T06:14:00Z</dcterms:created>
  <dcterms:modified xsi:type="dcterms:W3CDTF">2018-06-01T06:16:00Z</dcterms:modified>
</cp:coreProperties>
</file>