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57" w:rsidRDefault="0018575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85757" w:rsidRDefault="00185757">
      <w:pPr>
        <w:pStyle w:val="ConsPlusNormal"/>
        <w:jc w:val="both"/>
        <w:outlineLvl w:val="0"/>
      </w:pPr>
    </w:p>
    <w:p w:rsidR="00185757" w:rsidRDefault="00185757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185757" w:rsidRDefault="00185757">
      <w:pPr>
        <w:pStyle w:val="ConsPlusTitle"/>
        <w:jc w:val="center"/>
      </w:pPr>
    </w:p>
    <w:p w:rsidR="00185757" w:rsidRDefault="00185757">
      <w:pPr>
        <w:pStyle w:val="ConsPlusTitle"/>
        <w:jc w:val="center"/>
      </w:pPr>
      <w:r>
        <w:t>ПОСТАНОВЛЕНИЕ</w:t>
      </w:r>
    </w:p>
    <w:p w:rsidR="00185757" w:rsidRDefault="00185757">
      <w:pPr>
        <w:pStyle w:val="ConsPlusTitle"/>
        <w:jc w:val="center"/>
      </w:pPr>
      <w:r>
        <w:t>от 2 февраля 2013 г. N 69</w:t>
      </w:r>
    </w:p>
    <w:p w:rsidR="00185757" w:rsidRDefault="00185757">
      <w:pPr>
        <w:pStyle w:val="ConsPlusTitle"/>
        <w:jc w:val="center"/>
      </w:pPr>
    </w:p>
    <w:p w:rsidR="00185757" w:rsidRDefault="00185757">
      <w:pPr>
        <w:pStyle w:val="ConsPlusTitle"/>
        <w:jc w:val="center"/>
      </w:pPr>
      <w:r>
        <w:t>О МЕРАХ ПО РЕАЛИЗАЦИИ ЗАКОНА РЕСПУБЛИКИ ТАТАРСТАН</w:t>
      </w:r>
    </w:p>
    <w:p w:rsidR="00185757" w:rsidRDefault="00185757">
      <w:pPr>
        <w:pStyle w:val="ConsPlusTitle"/>
        <w:jc w:val="center"/>
      </w:pPr>
      <w:r>
        <w:t xml:space="preserve">ОТ 2 НОЯБРЯ 2012 ГОДА N 73-ЗРТ "ОБ ОКАЗАНИИ </w:t>
      </w:r>
      <w:proofErr w:type="gramStart"/>
      <w:r>
        <w:t>БЕСПЛАТНОЙ</w:t>
      </w:r>
      <w:proofErr w:type="gramEnd"/>
    </w:p>
    <w:p w:rsidR="00185757" w:rsidRDefault="00185757">
      <w:pPr>
        <w:pStyle w:val="ConsPlusTitle"/>
        <w:jc w:val="center"/>
      </w:pPr>
      <w:r>
        <w:t>ЮРИДИЧЕСКОЙ ПОМОЩИ ГРАЖДАНАМ В РЕСПУБЛИКЕ ТАТАРСТАН"</w:t>
      </w:r>
    </w:p>
    <w:p w:rsidR="00185757" w:rsidRDefault="001857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57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57" w:rsidRDefault="001857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57" w:rsidRDefault="001857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5757" w:rsidRDefault="001857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757" w:rsidRDefault="001857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20.02.2016 </w:t>
            </w:r>
            <w:hyperlink r:id="rId6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15.08.2016 </w:t>
            </w:r>
            <w:hyperlink r:id="rId7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85757" w:rsidRDefault="001857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17.07.2023 </w:t>
            </w:r>
            <w:hyperlink r:id="rId8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57" w:rsidRDefault="00185757">
            <w:pPr>
              <w:pStyle w:val="ConsPlusNormal"/>
            </w:pPr>
          </w:p>
        </w:tc>
      </w:tr>
    </w:tbl>
    <w:p w:rsidR="00185757" w:rsidRDefault="00185757">
      <w:pPr>
        <w:pStyle w:val="ConsPlusNormal"/>
        <w:jc w:val="both"/>
      </w:pPr>
    </w:p>
    <w:p w:rsidR="00185757" w:rsidRDefault="00185757">
      <w:pPr>
        <w:pStyle w:val="ConsPlusNormal"/>
        <w:ind w:firstLine="540"/>
        <w:jc w:val="both"/>
      </w:pPr>
      <w:r>
        <w:t xml:space="preserve">В целях реализации </w:t>
      </w:r>
      <w:hyperlink r:id="rId9">
        <w:r>
          <w:rPr>
            <w:color w:val="0000FF"/>
          </w:rPr>
          <w:t>Закона</w:t>
        </w:r>
      </w:hyperlink>
      <w:r>
        <w:t xml:space="preserve"> Республики Татарстан от 2 ноября 2012 года N 73-ЗРТ "Об оказании бесплатной юридической помощи гражданам в Республике Татарстан" Кабинет Министров Республики Татарстан постановляет:</w:t>
      </w:r>
    </w:p>
    <w:p w:rsidR="00185757" w:rsidRDefault="00185757">
      <w:pPr>
        <w:pStyle w:val="ConsPlusNormal"/>
        <w:jc w:val="both"/>
      </w:pPr>
    </w:p>
    <w:p w:rsidR="00185757" w:rsidRDefault="00185757">
      <w:pPr>
        <w:pStyle w:val="ConsPlusNormal"/>
        <w:ind w:firstLine="540"/>
        <w:jc w:val="both"/>
      </w:pPr>
      <w:r>
        <w:t>1. Определить Министерство юстиции Республики Татарстан республиканским органом исполнительной власти, уполномоченным в области обеспечения граждан бесплатной юридической помощью и принятия решения о предоставлении в экстренных случаях бесплатной юридической помощи гражданам, оказавшимся в трудной жизненной ситуации.</w:t>
      </w:r>
    </w:p>
    <w:p w:rsidR="00185757" w:rsidRDefault="00185757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17.07.2023 N 840)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 государственную систему бесплатной юридической помощи на территории Республики Татарстан входят в том числе республиканские органы исполнительной власти, указанные в </w:t>
      </w:r>
      <w:hyperlink r:id="rId11">
        <w:r>
          <w:rPr>
            <w:color w:val="0000FF"/>
          </w:rPr>
          <w:t>разделах II</w:t>
        </w:r>
      </w:hyperlink>
      <w:r>
        <w:t xml:space="preserve">, </w:t>
      </w:r>
      <w:hyperlink r:id="rId12">
        <w:r>
          <w:rPr>
            <w:color w:val="0000FF"/>
          </w:rPr>
          <w:t>III</w:t>
        </w:r>
      </w:hyperlink>
      <w:r>
        <w:t xml:space="preserve"> и </w:t>
      </w:r>
      <w:hyperlink r:id="rId13">
        <w:r>
          <w:rPr>
            <w:color w:val="0000FF"/>
          </w:rPr>
          <w:t>IV</w:t>
        </w:r>
      </w:hyperlink>
      <w:r>
        <w:t xml:space="preserve"> приложения N 2 к Указу Раиса Республики Татарстан от 4 мая 2023 года N 276 "О системе и структуре органов исполнительной власти Республики Татарстан", а также подведомственные им учреждения.</w:t>
      </w:r>
      <w:proofErr w:type="gramEnd"/>
    </w:p>
    <w:p w:rsidR="00185757" w:rsidRDefault="001857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КМ РТ от 17.07.2023 N 840)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>3. Республиканским органам исполнительной власти, входящим в соответствии с настоящим Постановлением в государственную систему бесплатной юридической помощи на территории Республики Татарстан:</w:t>
      </w:r>
    </w:p>
    <w:p w:rsidR="00185757" w:rsidRDefault="0018575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17.07.2023 N 840)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17.07.2023 N 840.</w:t>
      </w:r>
    </w:p>
    <w:p w:rsidR="00185757" w:rsidRDefault="00185757">
      <w:pPr>
        <w:pStyle w:val="ConsPlusNormal"/>
        <w:spacing w:before="220"/>
        <w:ind w:firstLine="540"/>
        <w:jc w:val="both"/>
      </w:pPr>
      <w:proofErr w:type="gramStart"/>
      <w:r>
        <w:t xml:space="preserve">в целях правового информирования и правового просвещения населения систематически размещать в местах, доступных для граждан, в средствах массовой информации, в информационно-телекоммуникационной сети "Интернет" либо доводить до граждан иным способом информацию, предусмотренную </w:t>
      </w:r>
      <w:hyperlink r:id="rId17">
        <w:r>
          <w:rPr>
            <w:color w:val="0000FF"/>
          </w:rPr>
          <w:t>статьей 28</w:t>
        </w:r>
      </w:hyperlink>
      <w:r>
        <w:t xml:space="preserve"> Федерального закона от 21 ноября 2011 года N 324-ФЗ "О бесплатной юридической помощи в Российской Федерации".</w:t>
      </w:r>
      <w:proofErr w:type="gramEnd"/>
    </w:p>
    <w:p w:rsidR="00185757" w:rsidRDefault="00185757">
      <w:pPr>
        <w:pStyle w:val="ConsPlusNormal"/>
        <w:spacing w:before="220"/>
        <w:ind w:firstLine="540"/>
        <w:jc w:val="both"/>
      </w:pPr>
      <w:r>
        <w:t>4. Министерству юстиции Республики Татарстан: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 xml:space="preserve">до 10 февраля 2013 года создать межведомственную комиссию по оказанию в экстренных </w:t>
      </w:r>
      <w:proofErr w:type="gramStart"/>
      <w:r>
        <w:t>случаях</w:t>
      </w:r>
      <w:proofErr w:type="gramEnd"/>
      <w:r>
        <w:t xml:space="preserve"> бесплатной юридической помощи гражданам, оказавшимся в трудной жизненной ситуации;</w:t>
      </w:r>
    </w:p>
    <w:p w:rsidR="00185757" w:rsidRDefault="00185757">
      <w:pPr>
        <w:pStyle w:val="ConsPlusNormal"/>
        <w:spacing w:before="220"/>
        <w:ind w:firstLine="540"/>
        <w:jc w:val="both"/>
      </w:pPr>
      <w:proofErr w:type="gramStart"/>
      <w:r>
        <w:t xml:space="preserve">в 30-дневный срок разработать и внести на рассмотрение в Кабинет Министров Республики Татарстан проект постановления Кабинета Министров Республики Татарстан, устанавливающий </w:t>
      </w:r>
      <w:r>
        <w:lastRenderedPageBreak/>
        <w:t>размер,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такой помощи;</w:t>
      </w:r>
      <w:proofErr w:type="gramEnd"/>
    </w:p>
    <w:p w:rsidR="00185757" w:rsidRDefault="00185757">
      <w:pPr>
        <w:pStyle w:val="ConsPlusNormal"/>
        <w:spacing w:before="220"/>
        <w:ind w:firstLine="540"/>
        <w:jc w:val="both"/>
      </w:pPr>
      <w:r>
        <w:t>разработать и утвердить форму заявления об оказании бесплатной юридической помощи;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>до 1 марта 2013 года обеспечить разработку и представление в Кабинет Министров Республики Татарстан проекта нормативного правового акта Республики Татарстан, устанавливающего порядок взаимодействия участников государственной системы бесплатной юридической помощи на территории Республики Татарстан;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>ежегодно, не позднее 31 декабря, заключать соглашение с Адвокатской палатой Республики Татарстан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 xml:space="preserve">4.1. Утвердить прилагаемое </w:t>
      </w:r>
      <w:hyperlink w:anchor="P56">
        <w:r>
          <w:rPr>
            <w:color w:val="0000FF"/>
          </w:rPr>
          <w:t>Положение</w:t>
        </w:r>
      </w:hyperlink>
      <w:r>
        <w:t xml:space="preserve"> о порядке и условиях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185757" w:rsidRDefault="00185757">
      <w:pPr>
        <w:pStyle w:val="ConsPlusNormal"/>
        <w:jc w:val="both"/>
      </w:pPr>
      <w:r>
        <w:t xml:space="preserve">(П. 4.1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15.08.2016 N 563)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>5. Финансирование расходов по оказанию бесплатной юридической помощи гражданам в Республике Татарстан осуществлять в пределах средств, предусмотренных в бюджете Республики Татарстан на указанные цели.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 xml:space="preserve">6. Внести в Типовое </w:t>
      </w:r>
      <w:hyperlink r:id="rId19">
        <w:r>
          <w:rPr>
            <w:color w:val="0000FF"/>
          </w:rPr>
          <w:t>положение</w:t>
        </w:r>
      </w:hyperlink>
      <w:r>
        <w:t xml:space="preserve"> о юридической службе органа исполнительной власти Республики Татарстан, утвержденное Постановлением Кабинета Министров Республики Татарстан от 12.11.2002 N 639 "Об утверждении Типового положения о юридической службе органа исполнительной власти Республики Татарстан", следующие изменения:</w:t>
      </w:r>
    </w:p>
    <w:p w:rsidR="00185757" w:rsidRDefault="00185757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пункт 6</w:t>
        </w:r>
      </w:hyperlink>
      <w:r>
        <w:t xml:space="preserve"> дополнить абзацами восемнадцатым - двадцать первым следующего содержания: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 xml:space="preserve">"осуществляет в </w:t>
      </w:r>
      <w:proofErr w:type="gramStart"/>
      <w:r>
        <w:t>пределах</w:t>
      </w:r>
      <w:proofErr w:type="gramEnd"/>
      <w:r>
        <w:t xml:space="preserve"> компетенции, установленной для органа исполнительной власти, в структуру аппарата которого входит данная юридическая служба, мероприятия в целях реализации </w:t>
      </w:r>
      <w:hyperlink r:id="rId21">
        <w:r>
          <w:rPr>
            <w:color w:val="0000FF"/>
          </w:rPr>
          <w:t>Закона</w:t>
        </w:r>
      </w:hyperlink>
      <w:r>
        <w:t xml:space="preserve"> Республики Татарстан от 2 ноября 2012 года N 73-ЗРТ "Об оказании бесплатной юридической помощи гражданам в Республике Татарстан", в том числе в виде: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 xml:space="preserve">правового консультирования в устной и письменной </w:t>
      </w:r>
      <w:proofErr w:type="gramStart"/>
      <w:r>
        <w:t>формах</w:t>
      </w:r>
      <w:proofErr w:type="gramEnd"/>
      <w:r>
        <w:t xml:space="preserve"> в порядке, установленном законодательствами Российской Федерации и Республики Татарстан для рассмотрения обращений граждан;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>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законами Республики Татарстан;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>осуществления иных мероприятий, не запрещенных законодательством</w:t>
      </w:r>
      <w:proofErr w:type="gramStart"/>
      <w:r>
        <w:t>;"</w:t>
      </w:r>
      <w:proofErr w:type="gramEnd"/>
      <w:r>
        <w:t>.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20.02.2016 N 103.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 xml:space="preserve">8. Рекомендовать органам местного самоуправления муниципальных районов и городских округов Республики Татарстан принять меры по реализации положений, установленных </w:t>
      </w:r>
      <w:hyperlink r:id="rId23">
        <w:r>
          <w:rPr>
            <w:color w:val="0000FF"/>
          </w:rPr>
          <w:t>статьями 8</w:t>
        </w:r>
      </w:hyperlink>
      <w:r>
        <w:t xml:space="preserve">, </w:t>
      </w:r>
      <w:hyperlink r:id="rId24">
        <w:r>
          <w:rPr>
            <w:color w:val="0000FF"/>
          </w:rPr>
          <w:t>17</w:t>
        </w:r>
      </w:hyperlink>
      <w:r>
        <w:t xml:space="preserve"> Закона Республики Татарстан от 2 ноября 2012 года N 73-ЗРТ "Об оказании бесплатной юридической помощи в Республике Татарстан".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 xml:space="preserve">9. Признать утратившим силу с 1 января 2013 года </w:t>
      </w:r>
      <w:hyperlink r:id="rId25">
        <w:r>
          <w:rPr>
            <w:color w:val="0000FF"/>
          </w:rPr>
          <w:t>пункт 1</w:t>
        </w:r>
      </w:hyperlink>
      <w:r>
        <w:t xml:space="preserve"> Постановления Кабинета Министров Республики Татарстан от 11.09.2003 N 481 "Об оказании бесплатной юридической </w:t>
      </w:r>
      <w:r>
        <w:lastRenderedPageBreak/>
        <w:t>помощи гражданам, проживающим на территории Республики Татарстан".</w:t>
      </w:r>
    </w:p>
    <w:p w:rsidR="00185757" w:rsidRDefault="00185757">
      <w:pPr>
        <w:pStyle w:val="ConsPlusNormal"/>
        <w:jc w:val="both"/>
      </w:pPr>
    </w:p>
    <w:p w:rsidR="00185757" w:rsidRDefault="00185757">
      <w:pPr>
        <w:pStyle w:val="ConsPlusNormal"/>
        <w:jc w:val="right"/>
      </w:pPr>
      <w:r>
        <w:t>Премьер-министр</w:t>
      </w:r>
    </w:p>
    <w:p w:rsidR="00185757" w:rsidRDefault="00185757">
      <w:pPr>
        <w:pStyle w:val="ConsPlusNormal"/>
        <w:jc w:val="right"/>
      </w:pPr>
      <w:r>
        <w:t>Республики Татарстан</w:t>
      </w:r>
    </w:p>
    <w:p w:rsidR="00185757" w:rsidRDefault="00185757">
      <w:pPr>
        <w:pStyle w:val="ConsPlusNormal"/>
        <w:jc w:val="right"/>
      </w:pPr>
      <w:r>
        <w:t>И.Ш.ХАЛИКОВ</w:t>
      </w:r>
    </w:p>
    <w:p w:rsidR="00185757" w:rsidRDefault="00185757">
      <w:pPr>
        <w:pStyle w:val="ConsPlusNormal"/>
        <w:jc w:val="both"/>
      </w:pPr>
    </w:p>
    <w:p w:rsidR="00185757" w:rsidRDefault="00185757">
      <w:pPr>
        <w:pStyle w:val="ConsPlusNormal"/>
        <w:jc w:val="both"/>
      </w:pPr>
    </w:p>
    <w:p w:rsidR="00185757" w:rsidRDefault="00185757">
      <w:pPr>
        <w:pStyle w:val="ConsPlusNormal"/>
        <w:jc w:val="both"/>
      </w:pPr>
    </w:p>
    <w:p w:rsidR="00185757" w:rsidRDefault="00185757">
      <w:pPr>
        <w:pStyle w:val="ConsPlusNormal"/>
        <w:jc w:val="both"/>
      </w:pPr>
    </w:p>
    <w:p w:rsidR="00185757" w:rsidRDefault="00185757">
      <w:pPr>
        <w:pStyle w:val="ConsPlusNormal"/>
        <w:jc w:val="both"/>
      </w:pPr>
    </w:p>
    <w:p w:rsidR="00185757" w:rsidRDefault="00185757">
      <w:pPr>
        <w:pStyle w:val="ConsPlusNormal"/>
        <w:jc w:val="right"/>
        <w:outlineLvl w:val="0"/>
      </w:pPr>
      <w:r>
        <w:t>Утверждено</w:t>
      </w:r>
    </w:p>
    <w:p w:rsidR="00185757" w:rsidRDefault="00185757">
      <w:pPr>
        <w:pStyle w:val="ConsPlusNormal"/>
        <w:jc w:val="right"/>
      </w:pPr>
      <w:r>
        <w:t>Постановлением</w:t>
      </w:r>
    </w:p>
    <w:p w:rsidR="00185757" w:rsidRDefault="00185757">
      <w:pPr>
        <w:pStyle w:val="ConsPlusNormal"/>
        <w:jc w:val="right"/>
      </w:pPr>
      <w:r>
        <w:t>Кабинета Министров</w:t>
      </w:r>
    </w:p>
    <w:p w:rsidR="00185757" w:rsidRDefault="00185757">
      <w:pPr>
        <w:pStyle w:val="ConsPlusNormal"/>
        <w:jc w:val="right"/>
      </w:pPr>
      <w:r>
        <w:t>Республики Татарстан</w:t>
      </w:r>
    </w:p>
    <w:p w:rsidR="00185757" w:rsidRDefault="00185757">
      <w:pPr>
        <w:pStyle w:val="ConsPlusNormal"/>
        <w:jc w:val="right"/>
      </w:pPr>
      <w:r>
        <w:t>от 2 февраля 2013 г. N 69</w:t>
      </w:r>
    </w:p>
    <w:p w:rsidR="00185757" w:rsidRDefault="00185757">
      <w:pPr>
        <w:pStyle w:val="ConsPlusNormal"/>
        <w:jc w:val="both"/>
      </w:pPr>
    </w:p>
    <w:p w:rsidR="00185757" w:rsidRDefault="00185757">
      <w:pPr>
        <w:pStyle w:val="ConsPlusTitle"/>
        <w:jc w:val="center"/>
      </w:pPr>
      <w:bookmarkStart w:id="0" w:name="P56"/>
      <w:bookmarkEnd w:id="0"/>
      <w:r>
        <w:t>ПОЛОЖЕНИЕ</w:t>
      </w:r>
    </w:p>
    <w:p w:rsidR="00185757" w:rsidRDefault="00185757">
      <w:pPr>
        <w:pStyle w:val="ConsPlusTitle"/>
        <w:jc w:val="center"/>
      </w:pPr>
      <w:r>
        <w:t>О ПОРЯДКЕ И УСЛОВИЯХ ОБЕСПЕЧЕНИЯ РЕАЛИЗАЦИИ ПРАВА</w:t>
      </w:r>
    </w:p>
    <w:p w:rsidR="00185757" w:rsidRDefault="00185757">
      <w:pPr>
        <w:pStyle w:val="ConsPlusTitle"/>
        <w:jc w:val="center"/>
      </w:pPr>
      <w:r>
        <w:t>НА ПОЛУЧЕНИЕ БЕСПЛАТНОЙ ЮРИДИЧЕСКОЙ ПОМОЩИ ГРАЖДАНАМИ,</w:t>
      </w:r>
    </w:p>
    <w:p w:rsidR="00185757" w:rsidRDefault="00185757">
      <w:pPr>
        <w:pStyle w:val="ConsPlusTitle"/>
        <w:jc w:val="center"/>
      </w:pPr>
      <w:r>
        <w:t>ПОСТРАДАВШИМИ В РЕЗУЛЬТАТЕ ЧРЕЗВЫЧАЙНОЙ СИТУАЦИИ, В РАМКАХ</w:t>
      </w:r>
    </w:p>
    <w:p w:rsidR="00185757" w:rsidRDefault="00185757">
      <w:pPr>
        <w:pStyle w:val="ConsPlusTitle"/>
        <w:jc w:val="center"/>
      </w:pPr>
      <w:r>
        <w:t>ГОСУДАРСТВЕННОЙ СИСТЕМЫ БЕСПЛАТНОЙ ЮРИДИЧЕСКОЙ ПОМОЩИ</w:t>
      </w:r>
    </w:p>
    <w:p w:rsidR="00185757" w:rsidRDefault="001857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57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57" w:rsidRDefault="001857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57" w:rsidRDefault="001857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5757" w:rsidRDefault="001857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757" w:rsidRDefault="001857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15.08.2016 N 563)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57" w:rsidRDefault="00185757">
            <w:pPr>
              <w:pStyle w:val="ConsPlusNormal"/>
            </w:pPr>
          </w:p>
        </w:tc>
      </w:tr>
    </w:tbl>
    <w:p w:rsidR="00185757" w:rsidRDefault="00185757">
      <w:pPr>
        <w:pStyle w:val="ConsPlusNormal"/>
        <w:jc w:val="both"/>
      </w:pPr>
    </w:p>
    <w:p w:rsidR="00185757" w:rsidRDefault="0018575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Федерации"), </w:t>
      </w:r>
      <w:hyperlink r:id="rId28">
        <w:r>
          <w:rPr>
            <w:color w:val="0000FF"/>
          </w:rPr>
          <w:t>Законом</w:t>
        </w:r>
      </w:hyperlink>
      <w:r>
        <w:t xml:space="preserve"> Республики Татарстан от 2 ноября 2012 года N 73-ЗРТ "Об оказании бесплатной юридической помощи гражданам в Республике Татарстан" (далее - Закон "Об оказании бесплатной юридической помощи гражданам в</w:t>
      </w:r>
      <w:proofErr w:type="gramEnd"/>
      <w:r>
        <w:t xml:space="preserve"> </w:t>
      </w:r>
      <w:proofErr w:type="gramStart"/>
      <w:r>
        <w:t>Республике Татарстан") и регулирует порядок и условия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  <w:proofErr w:type="gramEnd"/>
    </w:p>
    <w:p w:rsidR="00185757" w:rsidRDefault="00185757">
      <w:pPr>
        <w:pStyle w:val="ConsPlusNormal"/>
        <w:spacing w:before="220"/>
        <w:ind w:firstLine="540"/>
        <w:jc w:val="both"/>
      </w:pPr>
      <w:bookmarkStart w:id="1" w:name="P65"/>
      <w:bookmarkEnd w:id="1"/>
      <w:r>
        <w:t>2. Право на оказание бесплатной юридической помощи имеют граждане, пострадавшие в результате чрезвычайной ситуации:</w:t>
      </w:r>
    </w:p>
    <w:p w:rsidR="00185757" w:rsidRDefault="00185757">
      <w:pPr>
        <w:pStyle w:val="ConsPlusNormal"/>
        <w:spacing w:before="220"/>
        <w:ind w:firstLine="540"/>
        <w:jc w:val="both"/>
      </w:pPr>
      <w:proofErr w:type="gramStart"/>
      <w:r>
        <w:t>1)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185757" w:rsidRDefault="00185757">
      <w:pPr>
        <w:pStyle w:val="ConsPlusNormal"/>
        <w:spacing w:before="220"/>
        <w:ind w:firstLine="540"/>
        <w:jc w:val="both"/>
      </w:pPr>
      <w:r>
        <w:t xml:space="preserve">2) дети погибшего (умершего) в </w:t>
      </w:r>
      <w:proofErr w:type="gramStart"/>
      <w:r>
        <w:t>результате</w:t>
      </w:r>
      <w:proofErr w:type="gramEnd"/>
      <w:r>
        <w:t xml:space="preserve"> чрезвычайной ситуации;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 xml:space="preserve">3) родители погибшего (умершего) в </w:t>
      </w:r>
      <w:proofErr w:type="gramStart"/>
      <w:r>
        <w:t>результате</w:t>
      </w:r>
      <w:proofErr w:type="gramEnd"/>
      <w:r>
        <w:t xml:space="preserve"> чрезвычайной ситуации;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>4)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>5) граждане, здоровью которых причинен вред в результате чрезвычайной ситуации;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 xml:space="preserve">6) граждане, лишившиеся жилого помещения либо утратившие полностью или частично иное имущество либо документы в </w:t>
      </w:r>
      <w:proofErr w:type="gramStart"/>
      <w:r>
        <w:t>результате</w:t>
      </w:r>
      <w:proofErr w:type="gramEnd"/>
      <w:r>
        <w:t xml:space="preserve"> чрезвычайной ситуации.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lastRenderedPageBreak/>
        <w:t xml:space="preserve">3. Граждане, пострадавшие в результате чрезвычайных ситуаций, могут реализовать свое право на </w:t>
      </w:r>
      <w:proofErr w:type="gramStart"/>
      <w:r>
        <w:t>бесплатную</w:t>
      </w:r>
      <w:proofErr w:type="gramEnd"/>
      <w:r>
        <w:t xml:space="preserve"> юридическую помощь лично или через представителей.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 xml:space="preserve">4. Решение об оказании бесплатной юридической помощи гражданам, пострадавшим в результате чрезвычайной ситуации, принимается участниками государственной системы бесплатной юридической помощи на основании документов, предусмотренных </w:t>
      </w:r>
      <w:hyperlink w:anchor="P74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185757" w:rsidRDefault="00185757">
      <w:pPr>
        <w:pStyle w:val="ConsPlusNormal"/>
        <w:spacing w:before="220"/>
        <w:ind w:firstLine="540"/>
        <w:jc w:val="both"/>
      </w:pPr>
      <w:bookmarkStart w:id="2" w:name="P74"/>
      <w:bookmarkEnd w:id="2"/>
      <w:r>
        <w:t>5. Для получения бесплатной юридической помощи гражданами, пострадавшими в результате чрезвычайной ситуации, представляются следующие документы: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 по форме, утверждаемой уполномоченным органом;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>2) документ, удостоверяющий личность;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>3) справка, выданная органом местного самоуправления или комиссией по предупреждению и ликвидации чрезвычайных ситуаций и обеспечению пожарной безопасности по месту возникновения чрезвычайной ситуации;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>4) документ, подтверждающий отнесение к одной из категорий граждан, имеющих право на получение бесплатной юридической помощи:</w:t>
      </w:r>
    </w:p>
    <w:p w:rsidR="00185757" w:rsidRDefault="00185757">
      <w:pPr>
        <w:pStyle w:val="ConsPlusNormal"/>
        <w:spacing w:before="220"/>
        <w:ind w:firstLine="540"/>
        <w:jc w:val="both"/>
      </w:pPr>
      <w:proofErr w:type="gramStart"/>
      <w:r>
        <w:t>а) супругом (супругой), состоявшим (состоявшей) в зарегистрированном браке с погибшим (умершим) на день гибели (смерти) в результате чрезвычайной ситуации, - свидетельство о смерти, либо постановление об отказе в возбуждении уголовного дела (прекращение производства по делу), либо копия решения суда об установлении факта смерти супруга (супруги), состоявшего (состоявшей) в зарегистрированном браке с погибшим (умершим) на день гибели (смерти) в результате чрезвычайной ситуации</w:t>
      </w:r>
      <w:proofErr w:type="gramEnd"/>
      <w:r>
        <w:t xml:space="preserve"> (далее - документ, подтверждающий факт гибели (смерти) гражданина в результате чрезвычайной ситуации), а также свидетельство о регистрации брака;</w:t>
      </w:r>
    </w:p>
    <w:p w:rsidR="00185757" w:rsidRDefault="00185757">
      <w:pPr>
        <w:pStyle w:val="ConsPlusNormal"/>
        <w:spacing w:before="220"/>
        <w:ind w:firstLine="540"/>
        <w:jc w:val="both"/>
      </w:pPr>
      <w:proofErr w:type="gramStart"/>
      <w:r>
        <w:t>б) детьми погибшего (умершего) в результате чрезвычайной ситуации - документ, подтверждающий факт гибели (смерти) гражданина в результате чрезвычайной ситуации, а также свидетельство о рождении детей погибшего (умершего) в результате чрезвычайной ситуации либо копия решения суда, подтверждающего родство детей с погибшим (умершим) в результате чрезвычайной ситуации;</w:t>
      </w:r>
      <w:proofErr w:type="gramEnd"/>
    </w:p>
    <w:p w:rsidR="00185757" w:rsidRDefault="00185757">
      <w:pPr>
        <w:pStyle w:val="ConsPlusNormal"/>
        <w:spacing w:before="220"/>
        <w:ind w:firstLine="540"/>
        <w:jc w:val="both"/>
      </w:pPr>
      <w:proofErr w:type="gramStart"/>
      <w:r>
        <w:t>в) родителями погибшего (умершего) в результате чрезвычайной ситуации - документ, подтверждающий факт гибели (смерти) гражданина в результате чрезвычайной ситуации, а также свидетельство о рождении лица, погибшего в результате чрезвычайной ситуации, либо копия решения суда, подтверждающего родство родителей с погибшим (умершим) в результате чрезвычайной ситуации;</w:t>
      </w:r>
      <w:proofErr w:type="gramEnd"/>
    </w:p>
    <w:p w:rsidR="00185757" w:rsidRDefault="00185757">
      <w:pPr>
        <w:pStyle w:val="ConsPlusNormal"/>
        <w:spacing w:before="220"/>
        <w:ind w:firstLine="540"/>
        <w:jc w:val="both"/>
      </w:pPr>
      <w:proofErr w:type="gramStart"/>
      <w:r>
        <w:t>г)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Федерации, - документ, подтверждающий факт гибели (смерти) гражданина в результате чрезвычайной ситуации, а также документ, подтверждающий нахождение лица на полном содержании погибшего</w:t>
      </w:r>
      <w:proofErr w:type="gramEnd"/>
      <w:r>
        <w:t xml:space="preserve"> (</w:t>
      </w:r>
      <w:proofErr w:type="gramStart"/>
      <w:r>
        <w:t>умершего) в результате чрезвычайной ситуации или получение от него помощи, которая была для них постоянным и основным источником средств к существованию, либо копия решения суда, подтверждающего нахождение лица на полном содержании погибшего (умершего) в результате чрезвычайной ситуации или получение от него помощи, которая была для них постоянным и основным источником средств к существованию;</w:t>
      </w:r>
      <w:proofErr w:type="gramEnd"/>
    </w:p>
    <w:p w:rsidR="00185757" w:rsidRDefault="00185757">
      <w:pPr>
        <w:pStyle w:val="ConsPlusNormal"/>
        <w:spacing w:before="220"/>
        <w:ind w:firstLine="540"/>
        <w:jc w:val="both"/>
      </w:pPr>
      <w:r>
        <w:lastRenderedPageBreak/>
        <w:t>д) гражданами, здоровью которых причинен вред в результате чрезвычайной ситуации, - медицинские или иные документы, подтверждающие причинение вреда здоровью в результате чрезвычайной ситуации;</w:t>
      </w:r>
    </w:p>
    <w:p w:rsidR="00185757" w:rsidRDefault="00185757">
      <w:pPr>
        <w:pStyle w:val="ConsPlusNormal"/>
        <w:spacing w:before="220"/>
        <w:ind w:firstLine="540"/>
        <w:jc w:val="both"/>
      </w:pPr>
      <w:proofErr w:type="gramStart"/>
      <w:r>
        <w:t>е) гражданами, лишившимися жилого помещения либо утратившими полностью или частично иное имущество либо документы в результате чрезвычайной ситуации, - документ, подтверждающий лишение гражданина жилого помещения либо утрату полностью или частично иного имущества либо документов в результате чрезвычайной ситуации, или копия решения суда, подтверждающего факт лишения гражданина жилого помещения либо утрату полностью или частично иного имущества либо документов в результате чрезвычайной ситуации.</w:t>
      </w:r>
      <w:proofErr w:type="gramEnd"/>
    </w:p>
    <w:p w:rsidR="00185757" w:rsidRDefault="00185757">
      <w:pPr>
        <w:pStyle w:val="ConsPlusNormal"/>
        <w:spacing w:before="220"/>
        <w:ind w:firstLine="540"/>
        <w:jc w:val="both"/>
      </w:pPr>
      <w:r>
        <w:t>В случае если гражданин не имеет возможности лично обратиться за получением бесплатной юридической помощи, помимо указанных в настоящем пункте документов, представляется документ, удостоверяющий личность представителя, а также доверенность или иной документ, подтверждающий права представителя.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 xml:space="preserve">6. Участники государственной системы бесплатной юридической помощи оказывают бесплатную юридическую помощь на территории Республики Татарстан гражданам, пострадавшим в результате чрезвычайной ситуации, в видах, предусмотренных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</w:t>
      </w:r>
      <w:hyperlink r:id="rId30">
        <w:r>
          <w:rPr>
            <w:color w:val="0000FF"/>
          </w:rPr>
          <w:t>Законом</w:t>
        </w:r>
      </w:hyperlink>
      <w:r>
        <w:t xml:space="preserve"> "Об оказании бесплатной юридической помощи гражданам в Республике Татарстан", по вопросам, относящимся к их компетенции.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Бесплатная</w:t>
      </w:r>
      <w:proofErr w:type="gramEnd"/>
      <w:r>
        <w:t xml:space="preserve"> юридическая помощь не оказывается: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 xml:space="preserve">1) при </w:t>
      </w:r>
      <w:proofErr w:type="gramStart"/>
      <w:r>
        <w:t>обращении</w:t>
      </w:r>
      <w:proofErr w:type="gramEnd"/>
      <w:r>
        <w:t xml:space="preserve"> за оказанием бесплатной юридической помощи гражданина, не относящегося к категориям граждан, указанным в </w:t>
      </w:r>
      <w:hyperlink w:anchor="P65">
        <w:r>
          <w:rPr>
            <w:color w:val="0000FF"/>
          </w:rPr>
          <w:t>пункте 2</w:t>
        </w:r>
      </w:hyperlink>
      <w:r>
        <w:t xml:space="preserve"> настоящего Положения;</w:t>
      </w:r>
    </w:p>
    <w:p w:rsidR="00185757" w:rsidRDefault="00185757">
      <w:pPr>
        <w:pStyle w:val="ConsPlusNormal"/>
        <w:spacing w:before="220"/>
        <w:ind w:firstLine="540"/>
        <w:jc w:val="both"/>
      </w:pPr>
      <w:proofErr w:type="gramStart"/>
      <w:r>
        <w:t xml:space="preserve">2) при обращении гражданина за оказанием бесплатной юридической помощи по вопросу, не относящемуся к случаям оказания бесплатной юридической помощи, установленным </w:t>
      </w:r>
      <w:hyperlink r:id="rId3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Федерации";</w:t>
      </w:r>
      <w:proofErr w:type="gramEnd"/>
    </w:p>
    <w:p w:rsidR="00185757" w:rsidRDefault="00185757">
      <w:pPr>
        <w:pStyle w:val="ConsPlusNormal"/>
        <w:spacing w:before="220"/>
        <w:ind w:firstLine="540"/>
        <w:jc w:val="both"/>
      </w:pPr>
      <w:r>
        <w:t xml:space="preserve">3) в </w:t>
      </w:r>
      <w:proofErr w:type="gramStart"/>
      <w:r>
        <w:t>случаях</w:t>
      </w:r>
      <w:proofErr w:type="gramEnd"/>
      <w:r>
        <w:t xml:space="preserve">, установленных </w:t>
      </w:r>
      <w:hyperlink r:id="rId32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>8. В случае принятия решения об отказе в предоставлении гражданину, пострадавшему в результате чрезвычайной ситуации, бесплатной юридической помощи участник государственной системы бесплатной юридической помощи уведомляет заявителя о принятом решении с указанием причины отказа.</w:t>
      </w:r>
    </w:p>
    <w:p w:rsidR="00185757" w:rsidRDefault="00185757">
      <w:pPr>
        <w:pStyle w:val="ConsPlusNormal"/>
        <w:spacing w:before="220"/>
        <w:ind w:firstLine="540"/>
        <w:jc w:val="both"/>
      </w:pPr>
      <w:r>
        <w:t>9. Уведомление об отказе направляется в течение трех рабочих дней со дня принятия решения любым доступным способом, позволяющим подтвердить факт отправления такого уведомления гражданину.</w:t>
      </w:r>
    </w:p>
    <w:p w:rsidR="00185757" w:rsidRDefault="00185757">
      <w:pPr>
        <w:pStyle w:val="ConsPlusNormal"/>
        <w:jc w:val="both"/>
      </w:pPr>
    </w:p>
    <w:p w:rsidR="00185757" w:rsidRDefault="00185757">
      <w:pPr>
        <w:pStyle w:val="ConsPlusNormal"/>
        <w:jc w:val="both"/>
      </w:pPr>
    </w:p>
    <w:p w:rsidR="00185757" w:rsidRDefault="001857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76D" w:rsidRDefault="0042576D">
      <w:bookmarkStart w:id="3" w:name="_GoBack"/>
      <w:bookmarkEnd w:id="3"/>
    </w:p>
    <w:sectPr w:rsidR="0042576D" w:rsidSect="0028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57"/>
    <w:rsid w:val="00185757"/>
    <w:rsid w:val="0042576D"/>
    <w:rsid w:val="0053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757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18575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18575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757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18575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18575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76061&amp;dst=100005" TargetMode="External"/><Relationship Id="rId13" Type="http://schemas.openxmlformats.org/officeDocument/2006/relationships/hyperlink" Target="https://login.consultant.ru/link/?req=doc&amp;base=RLAW363&amp;n=174469&amp;dst=100107" TargetMode="External"/><Relationship Id="rId18" Type="http://schemas.openxmlformats.org/officeDocument/2006/relationships/hyperlink" Target="https://login.consultant.ru/link/?req=doc&amp;base=RLAW363&amp;n=109387&amp;dst=100006" TargetMode="External"/><Relationship Id="rId26" Type="http://schemas.openxmlformats.org/officeDocument/2006/relationships/hyperlink" Target="https://login.consultant.ru/link/?req=doc&amp;base=RLAW363&amp;n=109387&amp;dst=1000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363&amp;n=18200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363&amp;n=109387&amp;dst=100005" TargetMode="External"/><Relationship Id="rId12" Type="http://schemas.openxmlformats.org/officeDocument/2006/relationships/hyperlink" Target="https://login.consultant.ru/link/?req=doc&amp;base=RLAW363&amp;n=174469&amp;dst=100101" TargetMode="External"/><Relationship Id="rId17" Type="http://schemas.openxmlformats.org/officeDocument/2006/relationships/hyperlink" Target="https://login.consultant.ru/link/?req=doc&amp;base=LAW&amp;n=451733" TargetMode="External"/><Relationship Id="rId25" Type="http://schemas.openxmlformats.org/officeDocument/2006/relationships/hyperlink" Target="https://login.consultant.ru/link/?req=doc&amp;base=RLAW363&amp;n=16273&amp;dst=100005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63&amp;n=176061&amp;dst=100011" TargetMode="External"/><Relationship Id="rId20" Type="http://schemas.openxmlformats.org/officeDocument/2006/relationships/hyperlink" Target="https://login.consultant.ru/link/?req=doc&amp;base=RLAW363&amp;n=14283&amp;dst=100018" TargetMode="External"/><Relationship Id="rId29" Type="http://schemas.openxmlformats.org/officeDocument/2006/relationships/hyperlink" Target="https://login.consultant.ru/link/?req=doc&amp;base=LAW&amp;n=45173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3&amp;n=103225&amp;dst=100020" TargetMode="External"/><Relationship Id="rId11" Type="http://schemas.openxmlformats.org/officeDocument/2006/relationships/hyperlink" Target="https://login.consultant.ru/link/?req=doc&amp;base=RLAW363&amp;n=174469&amp;dst=100082" TargetMode="External"/><Relationship Id="rId24" Type="http://schemas.openxmlformats.org/officeDocument/2006/relationships/hyperlink" Target="https://login.consultant.ru/link/?req=doc&amp;base=RLAW363&amp;n=182005&amp;dst=100130" TargetMode="External"/><Relationship Id="rId32" Type="http://schemas.openxmlformats.org/officeDocument/2006/relationships/hyperlink" Target="https://login.consultant.ru/link/?req=doc&amp;base=LAW&amp;n=451733&amp;dst=100159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363&amp;n=176061&amp;dst=100010" TargetMode="External"/><Relationship Id="rId23" Type="http://schemas.openxmlformats.org/officeDocument/2006/relationships/hyperlink" Target="https://login.consultant.ru/link/?req=doc&amp;base=RLAW363&amp;n=182005&amp;dst=100038" TargetMode="External"/><Relationship Id="rId28" Type="http://schemas.openxmlformats.org/officeDocument/2006/relationships/hyperlink" Target="https://login.consultant.ru/link/?req=doc&amp;base=RLAW363&amp;n=182005&amp;dst=100158" TargetMode="External"/><Relationship Id="rId10" Type="http://schemas.openxmlformats.org/officeDocument/2006/relationships/hyperlink" Target="https://login.consultant.ru/link/?req=doc&amp;base=RLAW363&amp;n=176061&amp;dst=100006" TargetMode="External"/><Relationship Id="rId19" Type="http://schemas.openxmlformats.org/officeDocument/2006/relationships/hyperlink" Target="https://login.consultant.ru/link/?req=doc&amp;base=RLAW363&amp;n=14283&amp;dst=100010" TargetMode="External"/><Relationship Id="rId31" Type="http://schemas.openxmlformats.org/officeDocument/2006/relationships/hyperlink" Target="https://login.consultant.ru/link/?req=doc&amp;base=LAW&amp;n=451733&amp;dst=100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3&amp;n=182005&amp;dst=100034" TargetMode="External"/><Relationship Id="rId14" Type="http://schemas.openxmlformats.org/officeDocument/2006/relationships/hyperlink" Target="https://login.consultant.ru/link/?req=doc&amp;base=RLAW363&amp;n=176061&amp;dst=100007" TargetMode="External"/><Relationship Id="rId22" Type="http://schemas.openxmlformats.org/officeDocument/2006/relationships/hyperlink" Target="https://login.consultant.ru/link/?req=doc&amp;base=RLAW363&amp;n=103225&amp;dst=100020" TargetMode="External"/><Relationship Id="rId27" Type="http://schemas.openxmlformats.org/officeDocument/2006/relationships/hyperlink" Target="https://login.consultant.ru/link/?req=doc&amp;base=LAW&amp;n=451733&amp;dst=17" TargetMode="External"/><Relationship Id="rId30" Type="http://schemas.openxmlformats.org/officeDocument/2006/relationships/hyperlink" Target="https://login.consultant.ru/link/?req=doc&amp;base=RLAW363&amp;n=182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2024-06-07T13:25:00Z</dcterms:created>
  <dcterms:modified xsi:type="dcterms:W3CDTF">2024-06-07T13:26:00Z</dcterms:modified>
</cp:coreProperties>
</file>