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>
      <w:pPr>
        <w:pStyle w:val="Normal"/>
        <w:jc w:val="center"/>
        <w:rPr/>
      </w:pPr>
      <w:r>
        <w:rPr>
          <w:sz w:val="26"/>
          <w:szCs w:val="26"/>
        </w:rPr>
        <w:t>о предоставлении гражданам бесплатной юридической помощи</w:t>
      </w:r>
    </w:p>
    <w:p>
      <w:pPr>
        <w:pStyle w:val="Normal"/>
        <w:jc w:val="center"/>
        <w:rPr/>
      </w:pPr>
      <w:r>
        <w:rPr>
          <w:sz w:val="26"/>
          <w:szCs w:val="26"/>
        </w:rPr>
        <w:t>на территории Республики Татарстан в III квартале 2024 года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4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779"/>
        <w:gridCol w:w="900"/>
        <w:gridCol w:w="2899"/>
        <w:gridCol w:w="1241"/>
        <w:gridCol w:w="1081"/>
        <w:gridCol w:w="899"/>
        <w:gridCol w:w="720"/>
        <w:gridCol w:w="900"/>
        <w:gridCol w:w="721"/>
        <w:gridCol w:w="1080"/>
        <w:gridCol w:w="719"/>
      </w:tblGrid>
      <w:tr>
        <w:trPr>
          <w:trHeight w:val="324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Тематика обращений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(случаи оказания бесплатной юридической помощи)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>
        <w:trPr>
          <w:trHeight w:val="607" w:hRule="atLeas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правовая</w:t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консультация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устной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правовая</w:t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консультация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</w:t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письменной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составлены документы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представление интересов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</w:tc>
      </w:tr>
      <w:tr>
        <w:trPr>
          <w:trHeight w:val="1908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судах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государственных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органах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органах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местного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организациях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 I и II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Усыновители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 пожилого возраста                              и инвалиды, проживающие                                       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8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51"/>
        <w:widowControl/>
        <w:spacing w:lineRule="auto" w:line="240"/>
        <w:rPr/>
      </w:pPr>
      <w:r>
        <w:rPr/>
      </w:r>
    </w:p>
    <w:p>
      <w:pPr>
        <w:pStyle w:val="Style51"/>
        <w:widowControl/>
        <w:spacing w:lineRule="auto" w:line="240"/>
        <w:rPr/>
      </w:pPr>
      <w:r>
        <w:rPr/>
      </w:r>
    </w:p>
    <w:p>
      <w:pPr>
        <w:pStyle w:val="Style51"/>
        <w:widowControl/>
        <w:spacing w:lineRule="auto" w:line="240"/>
        <w:ind w:left="0" w:right="0" w:firstLine="709"/>
        <w:rPr/>
      </w:pPr>
      <w:r>
        <w:rPr/>
        <w:t xml:space="preserve">Из них: Государственное юридическое бюро — 679 обращений граждан </w:t>
      </w:r>
      <w:r>
        <w:rPr>
          <w:rFonts w:eastAsia="Calibri" w:cs="Times New Roman"/>
          <w:i w:val="false"/>
          <w:iCs w:val="false"/>
          <w:color w:val="auto"/>
          <w:kern w:val="0"/>
          <w:sz w:val="24"/>
          <w:szCs w:val="24"/>
          <w:lang w:val="ru-RU" w:eastAsia="zh-CN" w:bidi="ar-SA"/>
        </w:rPr>
        <w:t>(в том числе на татарском языке - 113)</w:t>
      </w:r>
      <w:r>
        <w:rPr>
          <w:i w:val="false"/>
          <w:iCs w:val="false"/>
          <w:sz w:val="24"/>
          <w:szCs w:val="24"/>
        </w:rPr>
        <w:t xml:space="preserve">,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zh-CN" w:bidi="ar-SA"/>
        </w:rPr>
        <w:t xml:space="preserve">республиканские органы исполнительной власти </w:t>
      </w:r>
      <w:r>
        <w:rPr>
          <w:rFonts w:eastAsia="Calibri" w:cs="Times New Roman"/>
          <w:i w:val="false"/>
          <w:iCs w:val="false"/>
          <w:color w:val="auto"/>
          <w:kern w:val="0"/>
          <w:sz w:val="24"/>
          <w:szCs w:val="24"/>
          <w:lang w:val="ru-RU" w:eastAsia="zh-CN" w:bidi="ar-SA"/>
        </w:rPr>
        <w:t>— 28 обращений граждан (в том числе на татарском языке - 2),  Аппарат Уполномоченного по правам человека в Республике Татарстан — 67 обращений граждан.</w:t>
      </w:r>
    </w:p>
    <w:p>
      <w:pPr>
        <w:pStyle w:val="Style51"/>
        <w:widowControl/>
        <w:spacing w:lineRule="auto" w:line="240"/>
        <w:ind w:left="754" w:hanging="0"/>
        <w:jc w:val="center"/>
        <w:rPr>
          <w:rStyle w:val="FontStyle18"/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Style51"/>
        <w:widowControl/>
        <w:spacing w:lineRule="auto" w:line="240"/>
        <w:ind w:left="754" w:hanging="0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 xml:space="preserve">Отчет </w:t>
      </w:r>
    </w:p>
    <w:p>
      <w:pPr>
        <w:pStyle w:val="Style51"/>
        <w:widowControl/>
        <w:spacing w:lineRule="auto" w:line="240"/>
        <w:ind w:left="754" w:hanging="0"/>
        <w:jc w:val="center"/>
        <w:rPr/>
      </w:pPr>
      <w:r>
        <w:rPr>
          <w:rStyle w:val="FontStyle18"/>
          <w:rFonts w:eastAsia="Times New Roman"/>
          <w:sz w:val="26"/>
          <w:szCs w:val="26"/>
        </w:rPr>
        <w:t>по правовому информированию и правовому просвещению граждан</w:t>
      </w:r>
    </w:p>
    <w:p>
      <w:pPr>
        <w:pStyle w:val="Style51"/>
        <w:widowControl/>
        <w:spacing w:lineRule="auto" w:line="240"/>
        <w:ind w:left="754" w:hanging="0"/>
        <w:jc w:val="center"/>
        <w:rPr/>
      </w:pPr>
      <w:r>
        <w:rPr>
          <w:rStyle w:val="FontStyle18"/>
          <w:rFonts w:eastAsia="Times New Roman"/>
          <w:sz w:val="26"/>
          <w:szCs w:val="26"/>
        </w:rPr>
        <w:t>органами исполнительной власти Республики Татарстан</w:t>
      </w:r>
    </w:p>
    <w:p>
      <w:pPr>
        <w:pStyle w:val="Style51"/>
        <w:widowControl/>
        <w:spacing w:lineRule="auto" w:line="240"/>
        <w:ind w:left="754" w:hanging="0"/>
        <w:jc w:val="center"/>
        <w:rPr/>
      </w:pPr>
      <w:r>
        <w:rPr>
          <w:rStyle w:val="FontStyle18"/>
          <w:rFonts w:eastAsia="Times New Roman"/>
          <w:sz w:val="26"/>
          <w:szCs w:val="26"/>
        </w:rPr>
        <w:t>в III квартале 2024 года</w:t>
      </w:r>
    </w:p>
    <w:p>
      <w:pPr>
        <w:pStyle w:val="Normal"/>
        <w:rPr>
          <w:rStyle w:val="FontStyle18"/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tbl>
      <w:tblPr>
        <w:tblW w:w="15108" w:type="dxa"/>
        <w:jc w:val="left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1801"/>
        <w:gridCol w:w="1888"/>
        <w:gridCol w:w="1709"/>
        <w:gridCol w:w="6663"/>
      </w:tblGrid>
      <w:tr>
        <w:trPr>
          <w:trHeight w:val="555" w:hRule="atLeast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 исполнительной власти Республики Татарстан (подведомственные учреждения)</w:t>
            </w:r>
          </w:p>
          <w:p>
            <w:pPr>
              <w:pStyle w:val="Normal"/>
              <w:widowControl w:val="false"/>
              <w:jc w:val="center"/>
              <w:rPr>
                <w:rStyle w:val="FontStyle18"/>
              </w:rPr>
            </w:pPr>
            <w:r>
              <w:rPr/>
            </w:r>
          </w:p>
        </w:tc>
        <w:tc>
          <w:tcPr>
            <w:tcW w:w="1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Количество размещенных материалов по правовому информированию и правовому просвещению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согласно ст. 28 Федерального закона от 21 ноября 2011 года № 324-ФЗ:</w:t>
            </w:r>
          </w:p>
          <w:p>
            <w:pPr>
              <w:pStyle w:val="Normal"/>
              <w:widowControl w:val="false"/>
              <w:jc w:val="center"/>
              <w:rPr>
                <w:rStyle w:val="FontStyle18"/>
              </w:rPr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3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Style w:val="FontStyle18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в средствах массовой информации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в сети «Интернет»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изданных брошюр, памяток и т.д.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иным способом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i/>
                <w:sz w:val="20"/>
                <w:szCs w:val="20"/>
              </w:rPr>
              <w:t>пояснить каким именно)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i w:val="false"/>
                <w:iCs w:val="false"/>
                <w:sz w:val="24"/>
                <w:szCs w:val="24"/>
                <w:shd w:fill="FFFFFF" w:val="clear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i w:val="false"/>
                <w:iCs w:val="false"/>
                <w:sz w:val="24"/>
                <w:szCs w:val="24"/>
                <w:shd w:fill="FFFFFF" w:val="clear"/>
              </w:rPr>
              <w:t>юстиции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i w:val="false"/>
                <w:iCs w:val="false"/>
                <w:sz w:val="24"/>
                <w:szCs w:val="24"/>
                <w:shd w:fill="FFFFFF" w:val="clear"/>
              </w:rPr>
              <w:t>Татарстан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70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4.07.2024 года министр юстиции Республики Татарстан доложил о ходе реализации Закона республики об оказании бесплатной юридической помощи на заседании Президиума Государственного совета Республики Татарстан. Заседание активно освещалось в республиканских СМИ.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19.07.024 года министр юстиции РТ Рустем Загидуллин принял участие в круглом столе по вопросу организации в Республике Татарстан межведомственного взаимодействия в части оказания юридической помощи участникам СВО и членам их детей. Мероприятие состоялось в Управлении Минюста РФ по РТ под председательством исполнительного директора Государственного Фонда поддержки участников специальной военной операции «Защитники Отечества» Юрия Хаброва. Перед заседанием был организован пресс-подход, среди участников которого был министр юстиции РТ.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18"/>
                <w:rFonts w:cs="Times New Roman"/>
                <w:sz w:val="24"/>
                <w:szCs w:val="24"/>
                <w:shd w:fill="FFFFFF" w:val="clear"/>
              </w:rPr>
              <w:t>16.08.2024 года министр юстиции РТ Рустем Загидуллин принял участие в пресс-конференции в ИА «Татар-информ», в ходе которой рассказал об итогах Всероссийской недели правовой помощи по вопросам защиты интересов семьи в Республике Татарстан. Правовая помощь в различных форматах осуществлялась на множестве площадок, было проведено более 1700 мероприятий, включая семинары, круглые столы, тренинги и консультации по правовым вопросам. Охват составил свыше 61 тысячи человек.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финансов 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Информация о порядке оказания бесплатной юридической помощи в Министерстве финансов республики Татарстан обновлялась на информационном стенде в здании министерства.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цифрового развития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управления,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информационных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технологий и связи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>
                <w:sz w:val="24"/>
                <w:szCs w:val="24"/>
              </w:rPr>
              <w:t xml:space="preserve">Информация по правовому информированию и правовому просвещению граждан размещена на официальном сайте Министерства </w:t>
            </w:r>
            <w:hyperlink r:id="rId2">
              <w:r>
                <w:rPr>
                  <w:rStyle w:val="-"/>
                  <w:sz w:val="24"/>
                  <w:szCs w:val="24"/>
                </w:rPr>
                <w:t>http://digital.tatarstan.ru</w:t>
              </w:r>
            </w:hyperlink>
            <w:r>
              <w:rPr>
                <w:sz w:val="24"/>
                <w:szCs w:val="24"/>
              </w:rPr>
              <w:t xml:space="preserve"> в разделе «Бесплатная юридическая помощь».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образования и науки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19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правовому информированию и правовому просвещению граждан размещена на официальном сайте Министерства в разделе «Бесплатная юридическая помощь для граждан», а также выписка из приказа МЮ РФ от 20.05.2024 № 157 «Об утверждении стандарта оказания бесплатной юридической помощи субъектам, указанным в Федеральном законе «О бесплатной юридической помощи в Российской Федерации» размещена на стенде Министерства во входной группе здания.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культуры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30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8"/>
                <w:sz w:val="24"/>
                <w:szCs w:val="24"/>
              </w:rPr>
              <w:t>В целях реализации Закона Республики Татарстан «Об оказании бесплатной юридической помощи гражданам в Республике Татарстан» в Доме Дружбы народов Татарстана Министерство юстиции Республики Татарстан проводит мероприятие по оказанию бесплатной юридической помощи жителям г. Казани;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FontStyle18"/>
                <w:sz w:val="24"/>
                <w:szCs w:val="24"/>
              </w:rPr>
              <w:t>На официальном сайте Министерства культуры Республики Татарстан соответствующие материалы публикуются во вкладках «Полезные ссылки», включая ссылки на государственную платформу бесплатной юридической помощи «Вправе.рф», портал государственных и муниципальных услуг Республики Татарстан, сайт «Нормативные правовые акты в Российской Федерации», официальный информационный портал Объясняем.рф и «Полезная информация». Также Министерством ведется раздел «Бесплатная юридическая помощь» во вкладке «Обращения и прием граждан».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здравоохранения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823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Материалы по правовому информированию и правовому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просвещению населения размещаются на сайтах, информационных стендах, информационных стойках подведомственных учреждений, представляются на собраниях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родителям обучающихся в подведомственных образовательных учреждениях.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Также организовано проведение лекций среди преподавателей, студентов, родителей студентов, в том числе через действующие социальные сети.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сельского хозяйства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продовольствия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12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 324-ФЗ «О бесплатной юридической помощи в Российской Федерации» в целях правового информирования и правового просвещения населения указанная информация размещена на официальном сайте Министерства и, по мере необходимости, доводится до населения в рамках различных выездных мероприятий, организуемых Министерством, а также во время приема граждан путем устных консультаций и выступлений представителей Министерства, и через радио.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экологии и природных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ресурсов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0" w:after="0"/>
              <w:ind w:right="22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Информация, предусмотренная статьей 28 Федерального закона от 21 ноября 2011 № 324-ФЗ «О бесплатной юридической помощи в Российской Федерации» размещена на официальном сайте Министерства в сети «Интернет», а также при необходимости предоставляется гражданам в ходе личного приема.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строительства,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архитектуры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жилищно-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коммунального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хозяйства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указанная  ч. 1 ст. 28 Федерального закона от 21 ноября 2011 года № 324-ФЗ «О бесплатной юридической помощи в Российской Федерации» в целях правового информирования и правового просвещения населения размещена на официальном сайте Министерства и доводиться до населения в рамках различных выездных мероприятий организуемых Министерством юстиции Республики Татарстан, Татарстанским региональным отделением Общероссийской общественной организации «Ассоциация юристов России», а также во время приема граждан путем устных консультаций и выступлений представителей Министерства.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по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делам гражданской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обороны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чрезвычайным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ситуациям Республики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217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84 769 ед. (в области безопасного поведения и  соблюдения треб. пожарной безопасности) всем категориям граждан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Информация по правовому информированию и правовому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просвещению граждан размещена на официальном сайте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МЧС Республики Татарстан в разделе «Бесплатная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юридическая помощь».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транспорта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дорожного хозяйства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спорта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В целях правового просвещения населения на официальном сайте Министерства спорта Республики Татарстан в информационно-коммуникационной сети «Интернет» имеется подраздел «Бесплатная юридическая помощь», где размещена информация, соответствующая требованиям статьи 28 Федерального закона от 21 ноября 2011 года № 324-ФЗ</w:t>
            </w:r>
            <w:r>
              <w:rPr>
                <w:sz w:val="24"/>
                <w:szCs w:val="24"/>
                <w:shd w:fill="FFFFFF" w:val="clear"/>
              </w:rPr>
              <w:t xml:space="preserve"> «</w:t>
            </w:r>
            <w:r>
              <w:rPr>
                <w:rFonts w:cs="Times New Roman"/>
                <w:sz w:val="24"/>
                <w:szCs w:val="24"/>
                <w:shd w:fill="FFFFFF" w:val="clear"/>
              </w:rPr>
              <w:t>О бесплатной юридической помощи в Российской Федерации»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земельных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имущественных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отношений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Информация по правовому информированию и правовому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просвещению граждан размещена на официальном сайте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министерства в разделе «Бесплатная юридическая помощь»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лесного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хозяйства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ind w:hanging="0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 324-ФЗ «О бесплатной юридической помощи в Российской Федерации» в целях правового информирования и правового просвещения населения указанная информация размещена на официальном сайте Министерства,</w:t>
            </w:r>
            <w:r>
              <w:rPr>
                <w:sz w:val="24"/>
                <w:szCs w:val="24"/>
                <w:shd w:fill="FFFFFF" w:val="clear"/>
              </w:rPr>
              <w:t xml:space="preserve"> в разделе «Информация и статистика», подразделе «Бесплатная юридическая помощь».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труда,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занятости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социальной защиты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129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263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Проведение «круглых столов», встреч, бесед, направление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информационных писем работодателям (электронная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рассылка), размещение материалов на информационных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стендах учреждений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экономики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Информация по правовому информированию и правовому просвещению граждан размещена на официальном сайте Министерства </w:t>
            </w:r>
            <w:hyperlink r:id="rId3">
              <w:r>
                <w:rPr>
                  <w:rStyle w:val="-"/>
                  <w:rFonts w:eastAsia="Times New Roman" w:cs="Times New Roman"/>
                  <w:color w:val="000000"/>
                  <w:kern w:val="0"/>
                  <w:sz w:val="24"/>
                  <w:szCs w:val="24"/>
                  <w:u w:val="none"/>
                  <w:shd w:fill="FFFFFF" w:val="clear"/>
                  <w:lang w:val="ru-RU" w:eastAsia="ru-RU" w:bidi="ar-SA"/>
                </w:rPr>
                <w:t>http://mert.tatarstan.ru</w:t>
              </w:r>
            </w:hyperlink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в разделе «Прием граждан» и на информационном стенде, расположенном в фойе Министерства. Прием граждан ведется в установленные дни недели по графику.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промышленности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торговли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по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делам молодежи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ind w:hanging="0"/>
              <w:rPr/>
            </w:pPr>
            <w:r>
              <w:rPr>
                <w:rStyle w:val="FontStyle18"/>
                <w:rFonts w:ascii="Times New Roman" w:hAnsi="Times New Roman"/>
                <w:sz w:val="24"/>
                <w:szCs w:val="24"/>
              </w:rPr>
              <w:t xml:space="preserve">Министерством по делам молодежи Республики Татарстан в </w:t>
            </w:r>
            <w:r>
              <w:rPr>
                <w:rStyle w:val="FontStyle18"/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Style w:val="FontStyle18"/>
                <w:rFonts w:ascii="Times New Roman" w:hAnsi="Times New Roman"/>
                <w:sz w:val="24"/>
                <w:szCs w:val="24"/>
              </w:rPr>
              <w:t xml:space="preserve"> квартале текущего года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базе учреждений молодежной политики в рамках Всероссийской недели правовой помощи по вопросам защиты интересов семьи </w:t>
            </w:r>
            <w:r>
              <w:rPr>
                <w:rStyle w:val="FontStyle18"/>
                <w:rFonts w:ascii="Times New Roman" w:hAnsi="Times New Roman"/>
                <w:sz w:val="24"/>
                <w:szCs w:val="24"/>
              </w:rPr>
              <w:t>были проведены следующие мероприятия: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18"/>
                <w:sz w:val="24"/>
                <w:szCs w:val="24"/>
              </w:rPr>
              <w:t>Профилактическая беседа «Дети имеют право!»;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18"/>
                <w:sz w:val="24"/>
                <w:szCs w:val="24"/>
              </w:rPr>
              <w:t>Конкурс рисунков «права и обязанности»:</w:t>
            </w:r>
          </w:p>
          <w:tbl>
            <w:tblPr>
              <w:tblW w:w="64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46"/>
            </w:tblGrid>
            <w:tr>
              <w:trPr>
                <w:trHeight w:val="247" w:hRule="atLeast"/>
              </w:trPr>
              <w:tc>
                <w:tcPr>
                  <w:tcW w:w="644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>
                  <w:pPr>
                    <w:pStyle w:val="Default"/>
                    <w:widowControl w:val="false"/>
                    <w:ind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Викторина с воспитанниками ГКУ «Социальный приют для детей и подростков» «Теплый Дом» Дрожжановского муниципального района РТ» на тему «Знаешь ли ты свои права?»;</w:t>
                  </w:r>
                </w:p>
                <w:p>
                  <w:pPr>
                    <w:pStyle w:val="Default"/>
                    <w:widowControl w:val="false"/>
                    <w:ind w:left="11" w:hanging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Консультативная помощь в реализации программы социальная ипотека для молодых семей ;</w:t>
                  </w:r>
                </w:p>
                <w:p>
                  <w:pPr>
                    <w:pStyle w:val="Default"/>
                    <w:widowControl w:val="false"/>
                    <w:ind w:left="11" w:hanging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Лекционное выступление «Профилактика правонарушений среди несовершеннолетних»;</w:t>
                  </w:r>
                </w:p>
                <w:p>
                  <w:pPr>
                    <w:pStyle w:val="Default"/>
                    <w:widowControl w:val="false"/>
                    <w:ind w:left="11" w:hanging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Интерактивное занятие «Где права взрослых, а где права детей»;</w:t>
                  </w:r>
                </w:p>
                <w:p>
                  <w:pPr>
                    <w:pStyle w:val="Default"/>
                    <w:widowControl w:val="false"/>
                    <w:ind w:left="11" w:hanging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Встреча с помощником судьи, Гаязовым Тимуром Ильфатовичем;</w:t>
                  </w:r>
                </w:p>
                <w:p>
                  <w:pPr>
                    <w:pStyle w:val="Default"/>
                    <w:widowControl w:val="false"/>
                    <w:ind w:left="11" w:hanging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Встреча с судьей, Гарифуллиным Динаром Ясировичем;</w:t>
                  </w:r>
                </w:p>
                <w:p>
                  <w:pPr>
                    <w:pStyle w:val="Default"/>
                    <w:widowControl w:val="false"/>
                    <w:ind w:left="11" w:hanging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День правового общения на тему «Кодекс семьи;</w:t>
                  </w:r>
                </w:p>
                <w:p>
                  <w:pPr>
                    <w:pStyle w:val="Default"/>
                    <w:widowControl w:val="false"/>
                    <w:ind w:left="11" w:hanging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Акция «Закон на защите семьи».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sz w:val="24"/>
                <w:szCs w:val="24"/>
              </w:rPr>
              <w:t>Также 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и правового просвещения населения информация о способах получения бесплатной юридической помощи в Республике Татарстан размещена на официальном сайте в разделе «Бесплатная юридическая помощь» (</w:t>
            </w:r>
            <w:hyperlink r:id="rId4">
              <w:r>
                <w:rPr>
                  <w:rStyle w:val="-"/>
                  <w:sz w:val="24"/>
                  <w:szCs w:val="24"/>
                </w:rPr>
                <w:t>https://minmol.tatarstan.ru/besplatnaya-yuridicheskaya-pomoshch.htm</w:t>
              </w:r>
            </w:hyperlink>
            <w:r>
              <w:rPr>
                <w:rStyle w:val="FontStyle18"/>
                <w:sz w:val="24"/>
                <w:szCs w:val="24"/>
              </w:rPr>
              <w:t>) и на информационном стенде при входе в здание Министерства по делам молодежи Республики Татарстан и подведомственных ему учреждений.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При необходимости указанная информация доводится до муниципальных образований Республики Татарстан в рамках расширенных оперативных совещаний в Министерстве по делам молодежи Республики Татарстан, а также до населения в ходе проводимых Министерством по делам молодежи Республики Татарстан выездных мероприятий и во время приема граждан. Прием граждан осуществляется в соответствии с графиком (</w:t>
            </w:r>
            <w:hyperlink r:id="rId5">
              <w:r>
                <w:rPr>
                  <w:rStyle w:val="-"/>
                  <w:sz w:val="24"/>
                  <w:szCs w:val="24"/>
                  <w:shd w:fill="FFFFFF" w:val="clear"/>
                </w:rPr>
                <w:t>https://minmol.tatarstan.ru/reception_of_citizens.htm</w:t>
              </w:r>
            </w:hyperlink>
            <w:r>
              <w:rPr>
                <w:rStyle w:val="FontStyle18"/>
                <w:sz w:val="24"/>
                <w:szCs w:val="24"/>
                <w:shd w:fill="FFFFFF" w:val="clear"/>
              </w:rPr>
              <w:t>).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Государственный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 тарифам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59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82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и правового просвещения населения информация размещена на стенде и на официальном сайте Госкомитета: http://kt.tatarstan.ru/.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При необходимости информация доводится до населения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Республики Татарстан в рамках различных выездных мероприятий, при письменных и устных (телефонных) обращениях граждан, а также во время приема граждан путем устных консультаций и выступлений представителей Госкомитета.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Государственный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 закупкам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53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 324-ФЗ «О бесплатной юридической помощи в Российской Федерации» и</w:t>
            </w:r>
            <w:r>
              <w:rPr>
                <w:sz w:val="24"/>
                <w:szCs w:val="24"/>
                <w:shd w:fill="FFFFFF" w:val="clear"/>
                <w:lang w:eastAsia="en-US"/>
              </w:rPr>
              <w:t xml:space="preserve">нформация по правовому информированию и правовому просвещению граждан размещена на официальном сайте Государственного комитета Республики Татарстан по закупкам в разделе «Обращения и прием граждан», в подразделе «Бесплатная юридическая помощь» </w:t>
            </w:r>
            <w:hyperlink r:id="rId6">
              <w:r>
                <w:rPr>
                  <w:rStyle w:val="-"/>
                  <w:sz w:val="24"/>
                  <w:szCs w:val="24"/>
                  <w:shd w:fill="FFFFFF" w:val="clear"/>
                  <w:lang w:eastAsia="en-US"/>
                </w:rPr>
                <w:t>https://goszakupki.tatarstan.ru/besplatnaya-yuridicheskaya-pomoshch.htm</w:t>
              </w:r>
            </w:hyperlink>
            <w:r>
              <w:rPr>
                <w:sz w:val="24"/>
                <w:szCs w:val="24"/>
                <w:shd w:fill="FFFFFF" w:val="clear"/>
                <w:lang w:eastAsia="en-US"/>
              </w:rPr>
              <w:t xml:space="preserve">. Прием граждан ведется в установленные дни недели по графику. Также правовая информация регулярно размещается в ленте новостей официального сайта Госкомитета </w:t>
            </w:r>
            <w:hyperlink r:id="rId7">
              <w:r>
                <w:rPr>
                  <w:rStyle w:val="-"/>
                  <w:sz w:val="24"/>
                  <w:szCs w:val="24"/>
                  <w:shd w:fill="FFFFFF" w:val="clear"/>
                  <w:lang w:eastAsia="en-US"/>
                </w:rPr>
                <w:t>https://goszakupki.tatarstan.ru/index.htm/news</w:t>
              </w:r>
            </w:hyperlink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Государственный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 туризму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/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В целях правового информирования и правового просвещения населения на официальном сайте Государственного комитета Республики Татарстан по туризму в информационно-коммуникационной сети «Интернет» в подразделе «Бесплатная юридическая помощь» (</w:t>
            </w:r>
            <w:hyperlink r:id="rId8">
              <w:r>
                <w:rPr>
                  <w:rStyle w:val="-"/>
                  <w:rFonts w:cs="Times New Roman"/>
                  <w:sz w:val="24"/>
                  <w:szCs w:val="24"/>
                  <w:shd w:fill="FFFFFF" w:val="clear"/>
                </w:rPr>
                <w:t>http://tourism.tatarstan.ru/rus/besplatnaya-yuridicheskaya-pomoshch.htm</w:t>
              </w:r>
            </w:hyperlink>
            <w:r>
              <w:rPr>
                <w:rFonts w:cs="Times New Roman"/>
                <w:sz w:val="24"/>
                <w:szCs w:val="24"/>
                <w:shd w:fill="FFFFFF" w:val="clear"/>
              </w:rPr>
              <w:t>) размещена информация, соответствующая требованиям части 1 статьи 28 Федерального закона от 21 ноября 2011 года № 324-ФЗ</w:t>
            </w:r>
            <w:r>
              <w:rPr>
                <w:sz w:val="24"/>
                <w:szCs w:val="24"/>
                <w:shd w:fill="FFFFFF" w:val="clear"/>
              </w:rPr>
              <w:t xml:space="preserve"> «</w:t>
            </w:r>
            <w:r>
              <w:rPr>
                <w:rFonts w:cs="Times New Roman"/>
                <w:sz w:val="24"/>
                <w:szCs w:val="24"/>
                <w:shd w:fill="FFFFFF" w:val="clear"/>
              </w:rPr>
              <w:t>О бесплатной юридической помощи в Российской Федерации».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Государственный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архивному делу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правового просвещения населения на официальном сайте Государственного комитета Республики Татарстан по архивному делу в информационно-телекоммуникационной сети «Интернет» в разделе «Деятельность» имеется подраздел «Бесплатная юридическая помощь», где размещена информация, соответствующая требованиям статьи 28 Федерального закона от 21 ноября 2011 года №324-ФЗ «О бесплатной юридической помощи в Российской Федерации».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Государственный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 биологическим ресурсам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17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В соответствии с ч.1 ст.28 Федерального закона от 21 ноября 2011 года № 324-ФЗ «О бесплатной юридической помощи в Российской Федерации» в целях правового информирования и правового просвещения населения указанная информация размещена на официальном сайте.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При необходимости указанная информация доводится до населения в рамках проводимых Государственным комитетом Республики Татарстан по биологическим ресурсам выездных мероприятий, во время приема граждан, выступлений сотрудников Государственного комитета Республики Татарстан по биологическим ресурсам и т.д.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Агентство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инвестиционного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развития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sz w:val="24"/>
                <w:szCs w:val="24"/>
                <w:shd w:fill="FFFFFF" w:val="clear"/>
              </w:rPr>
              <w:t xml:space="preserve">Правовое информирование и правовое просвещение населения, согласно </w:t>
            </w:r>
            <w:r>
              <w:rPr>
                <w:rStyle w:val="FontStyle18"/>
                <w:sz w:val="24"/>
                <w:szCs w:val="24"/>
                <w:shd w:fill="FFFFFF" w:val="clear"/>
              </w:rPr>
              <w:t>ст. 28 Федерального закона от 21 ноября 2011 года № 324-ФЗ, осуществляется Агентством инвестиционного развития Республики Татарстан на официальном сайте Агентства в разделах «Обращение и прием граждан» (</w:t>
            </w:r>
            <w:hyperlink r:id="rId9">
              <w:r>
                <w:rPr>
                  <w:rStyle w:val="-"/>
                  <w:sz w:val="24"/>
                  <w:szCs w:val="24"/>
                  <w:shd w:fill="FFFFFF" w:val="clear"/>
                </w:rPr>
                <w:t>https://tida.tatarstan.ru/obrashcheniya-i-priem-grazhdan.htm</w:t>
              </w:r>
            </w:hyperlink>
            <w:r>
              <w:rPr>
                <w:rStyle w:val="FontStyle18"/>
                <w:sz w:val="24"/>
                <w:szCs w:val="24"/>
                <w:shd w:fill="FFFFFF" w:val="clear"/>
              </w:rPr>
              <w:t xml:space="preserve"> ), «Документы» (</w:t>
            </w:r>
            <w:hyperlink r:id="rId10">
              <w:r>
                <w:rPr>
                  <w:rStyle w:val="-"/>
                  <w:sz w:val="24"/>
                  <w:szCs w:val="24"/>
                  <w:shd w:fill="FFFFFF" w:val="clear"/>
                </w:rPr>
                <w:t>https://tida.tatarstan.ru/air/documents.htm</w:t>
              </w:r>
            </w:hyperlink>
            <w:r>
              <w:rPr>
                <w:rStyle w:val="FontStyle18"/>
                <w:sz w:val="24"/>
                <w:szCs w:val="24"/>
                <w:shd w:fill="FFFFFF" w:val="clear"/>
              </w:rPr>
              <w:t xml:space="preserve"> )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Государственная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жилищная инспекция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55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90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  <w:lang w:bidi="hi-IN"/>
              </w:rPr>
              <w:t>Выступления на совещаниях (21); круглые столы (1), встречи с населением (1).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  <w:lang w:bidi="hi-IN"/>
              </w:rPr>
              <w:t>На личном приёме начальником ГЖИ РТ, руководителями МЖИ даются необходимые разъяснения обратившимся гражданам в рамках компетенции инспекции, а также сотрудниками инспекции даются разъяснения по телефону инспекции и в ответах на обращения.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Государственная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инспекция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обеспечению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контроля за производством,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оборотом и качеством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этилового спирта,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алкогольной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продукции и защите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прав потребителей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117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260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Информационные стенды, расположенные в административных зданиях (помещениях) Госалкогольинспекции Республики Татарстан и ее территориальных органов. Информация о порядке и случаях оказания бесплатной юридической помощи доводится до сведения населения также при проведении выездных приемов граждан, при выступлении на радио и телевидении.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sz w:val="24"/>
                <w:szCs w:val="24"/>
                <w:shd w:fill="FFFFFF" w:val="clear"/>
              </w:rPr>
              <w:t xml:space="preserve">На портале Республики Татарстан по защите прав потребителей </w:t>
            </w:r>
            <w:hyperlink r:id="rId11">
              <w:r>
                <w:rPr>
                  <w:rStyle w:val="-"/>
                  <w:sz w:val="24"/>
                  <w:szCs w:val="24"/>
                  <w:shd w:fill="FFFFFF" w:val="clear"/>
                </w:rPr>
                <w:t>https://www.tatzpp.ru/view/video/vebinary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периодически размещаются видеоуроки (вебинары) по разъяснению законодательства о защите прав потребителей.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Совместно с МБУК «Центральная библиотечная система г.Казани» (включающая Центральную библиотеку, Центральную детскую библиотеку и 47 филиалов) организовано распространение (стойки с буклетами) информационных буклетов на различные темы потребительского законодательства.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Инспекция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строительного надзора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Главное управление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ветеринарии Кабинета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Министров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 (публикации в Telegram-канале ГУВ КМ РТ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https://t.me/s/guvkmrt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Управление записи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актов гражданского состояния Кабинета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Министров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Республиканское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агентство по печати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массовым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коммуникациям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«Татмедиа»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Информация по правовому информированию и правовому просвещению граждан размещена на официальном сайте Агентства https://www.tatmedia.tatarstan.ru в подразделе «Бесплатная юридическая помощь» раздела «Обращения и прием граждан».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Управление по надзору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за техническим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состоянием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самоходных машин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других видов техники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и правового просвещения населения указанная информация размещена на официальном сайте Управления Гостехнадзора Республики Татарстан: http://gtn.tatarstan.ru/. Данная информация доводится до сведения населения также во время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приемов граждан, в том числе выездных. Приемы граждан ведутся по графику в установленные дни. График приема выездных приемов граждан размещен на официальном сайте ведомства.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 охране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объектов культурного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наследия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и правового просвещения населения информация по правовому информированию и правовому просвещению граждан размещена на официальном сайте Комитета http://okn .tatarstan.ru, и по мере необходимости, доводится до населения в рамках различных мероприятий, организуемых Комитетом, а также во время приема граждан путем устных консультаций. Прием граждан ведется в установленные дни недели по графику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Кроме того в рамках профилактических мероприятий проведено 37 консультации, в том числе в  рамках профилактических визитов - 9 консультации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Государственное казённое учреждение «Государственное юридическое бюро Республики Татарстан»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123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367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</w:tr>
      <w:tr>
        <w:trPr>
          <w:trHeight w:val="936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Аппарат Уполномоченного по правам человека в Республике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30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HAnsi"/>
                <w:sz w:val="24"/>
                <w:szCs w:val="24"/>
                <w:shd w:fill="FFFFFF" w:val="clear"/>
              </w:rPr>
              <w:t xml:space="preserve">В целях правового информирования и правового просвещения граждан Уполномоченным </w:t>
            </w:r>
            <w:r>
              <w:rPr>
                <w:sz w:val="24"/>
                <w:szCs w:val="24"/>
                <w:shd w:fill="FFFFFF" w:val="clear"/>
              </w:rPr>
              <w:t xml:space="preserve">по правам человека в Республике Татарстан </w:t>
            </w:r>
            <w:r>
              <w:rPr>
                <w:rFonts w:eastAsia="" w:eastAsiaTheme="minorHAnsi"/>
                <w:sz w:val="24"/>
                <w:szCs w:val="24"/>
                <w:shd w:fill="FFFFFF" w:val="clear"/>
              </w:rPr>
              <w:t xml:space="preserve">и его Аппаратом в </w:t>
            </w:r>
            <w:r>
              <w:rPr>
                <w:rFonts w:eastAsia="" w:eastAsiaTheme="minorHAnsi"/>
                <w:sz w:val="24"/>
                <w:szCs w:val="24"/>
                <w:shd w:fill="FFFFFF" w:val="clear"/>
                <w:lang w:val="en-US"/>
              </w:rPr>
              <w:t>III квартале</w:t>
            </w:r>
            <w:r>
              <w:rPr>
                <w:rFonts w:eastAsia="" w:eastAsiaTheme="minorHAnsi"/>
                <w:sz w:val="24"/>
                <w:szCs w:val="24"/>
                <w:shd w:fill="FFFFFF" w:val="clear"/>
              </w:rPr>
              <w:t xml:space="preserve"> 2024 года </w:t>
            </w:r>
            <w:r>
              <w:rPr>
                <w:sz w:val="24"/>
                <w:szCs w:val="24"/>
                <w:shd w:fill="FFFFFF" w:val="clear"/>
              </w:rPr>
              <w:t xml:space="preserve">проведены </w:t>
            </w:r>
            <w:r>
              <w:rPr>
                <w:rFonts w:eastAsia="" w:eastAsiaTheme="minorHAnsi"/>
                <w:sz w:val="24"/>
                <w:szCs w:val="24"/>
                <w:shd w:fill="FFFFFF" w:val="clear"/>
              </w:rPr>
              <w:t>следующие мероприятия:</w:t>
            </w:r>
          </w:p>
          <w:p>
            <w:pPr>
              <w:pStyle w:val="NoSpacing"/>
              <w:widowControl w:val="false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- 1 </w:t>
            </w:r>
            <w:r>
              <w:rPr>
                <w:rFonts w:eastAsia="" w:eastAsiaTheme="minorHAnsi"/>
                <w:sz w:val="24"/>
                <w:szCs w:val="24"/>
                <w:shd w:fill="FFFFFF" w:val="clear"/>
              </w:rPr>
              <w:t>занятий Школы прав</w:t>
            </w:r>
            <w:r>
              <w:rPr>
                <w:sz w:val="24"/>
                <w:szCs w:val="24"/>
                <w:shd w:fill="FFFFFF" w:val="clear"/>
              </w:rPr>
              <w:t xml:space="preserve">овых знаний при Уполномоченном </w:t>
            </w:r>
            <w:r>
              <w:rPr>
                <w:rFonts w:eastAsia="" w:eastAsiaTheme="minorHAnsi"/>
                <w:sz w:val="24"/>
                <w:szCs w:val="24"/>
                <w:shd w:fill="FFFFFF" w:val="clear"/>
              </w:rPr>
              <w:t>для родителей детей-инвалидов, в которых приняли участие около 20 человек;</w:t>
            </w:r>
          </w:p>
          <w:p>
            <w:pPr>
              <w:pStyle w:val="NoSpacing"/>
              <w:widowControl w:val="false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- 1 </w:t>
            </w:r>
            <w:r>
              <w:rPr>
                <w:rFonts w:eastAsia="" w:eastAsiaTheme="minorHAnsi"/>
                <w:sz w:val="24"/>
                <w:szCs w:val="24"/>
                <w:shd w:fill="FFFFFF" w:val="clear"/>
              </w:rPr>
              <w:t>День правовой помощи в исправительных учреждениях, подведомственных Управлению ФСИН России по Республике Татарстан, в рамках которых оказана юридическая помощь 12 гражданам;</w:t>
            </w:r>
          </w:p>
          <w:p>
            <w:pPr>
              <w:pStyle w:val="NoSpacing"/>
              <w:widowControl w:val="false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- 1 </w:t>
            </w:r>
            <w:r>
              <w:rPr>
                <w:rFonts w:eastAsia="" w:eastAsiaTheme="minorHAnsi"/>
                <w:sz w:val="24"/>
                <w:szCs w:val="24"/>
                <w:shd w:fill="FFFFFF" w:val="clear"/>
              </w:rPr>
              <w:t>День правовой помощи населению для жителей Республики Татарстан, в рамках которых оказана юридическая помощь 11 гражданам;</w:t>
            </w:r>
          </w:p>
          <w:p>
            <w:pPr>
              <w:pStyle w:val="NoSpacing"/>
              <w:widowControl w:val="false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FFFFFF" w:val="clear"/>
              </w:rPr>
              <w:t>- 2 т</w:t>
            </w:r>
            <w:r>
              <w:rPr>
                <w:rFonts w:eastAsia="" w:eastAsiaTheme="minorHAnsi"/>
                <w:sz w:val="24"/>
                <w:szCs w:val="24"/>
                <w:shd w:fill="FFFFFF" w:val="clear"/>
              </w:rPr>
              <w:t>ематические телефонные «горячие ли</w:t>
            </w:r>
            <w:r>
              <w:rPr>
                <w:rFonts w:eastAsia="Calibri"/>
                <w:sz w:val="24"/>
                <w:szCs w:val="24"/>
                <w:shd w:fill="FFFFFF" w:val="clear"/>
              </w:rPr>
              <w:t>нии», в рамках которых поступило 103 звонков.</w:t>
            </w:r>
          </w:p>
        </w:tc>
      </w:tr>
    </w:tbl>
    <w:p>
      <w:pPr>
        <w:pStyle w:val="Normal"/>
        <w:rPr>
          <w:rStyle w:val="FontStyle18"/>
          <w:sz w:val="20"/>
          <w:szCs w:val="20"/>
        </w:rPr>
      </w:pPr>
      <w:r>
        <w:rPr>
          <w:sz w:val="20"/>
          <w:szCs w:val="20"/>
        </w:rPr>
      </w:r>
    </w:p>
    <w:p>
      <w:pPr>
        <w:pStyle w:val="Style51"/>
        <w:widowControl/>
        <w:spacing w:lineRule="auto" w:line="240"/>
        <w:rPr>
          <w:vanish/>
          <w:sz w:val="20"/>
          <w:szCs w:val="20"/>
        </w:rPr>
      </w:pPr>
      <w:r>
        <w:rPr>
          <w:vanish/>
          <w:sz w:val="20"/>
          <w:szCs w:val="20"/>
        </w:rPr>
      </w:r>
      <w:bookmarkStart w:id="0" w:name="_PictureBullets"/>
      <w:bookmarkStart w:id="1" w:name="_PictureBullets"/>
      <w:bookmarkEnd w:id="1"/>
    </w:p>
    <w:sectPr>
      <w:headerReference w:type="default" r:id="rId12"/>
      <w:headerReference w:type="first" r:id="rId13"/>
      <w:type w:val="nextPage"/>
      <w:pgSz w:orient="landscape" w:w="16838" w:h="11906"/>
      <w:pgMar w:left="1134" w:right="1134" w:gutter="0" w:header="709" w:top="766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altName w:val="Times New Roman PS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>
    <w:pPr>
      <w:pStyle w:val="Style23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4"/>
      <w:lang w:val="ru-RU" w:bidi="ar-SA"/>
    </w:rPr>
  </w:style>
  <w:style w:type="character" w:styleId="FontStyle33">
    <w:name w:val="Font Style33"/>
    <w:qFormat/>
    <w:rPr>
      <w:rFonts w:ascii="Times New Roman" w:hAnsi="Times New Roman" w:cs="Times New Roman"/>
      <w:sz w:val="26"/>
      <w:szCs w:val="26"/>
    </w:rPr>
  </w:style>
  <w:style w:type="character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styleId="-">
    <w:name w:val="Hyperlink"/>
    <w:rPr>
      <w:color w:val="000080"/>
      <w:u w:val="single"/>
    </w:rPr>
  </w:style>
  <w:style w:type="character" w:styleId="DefaultParagraphFont">
    <w:name w:val="Default Paragraph Font"/>
    <w:qFormat/>
    <w:rPr/>
  </w:style>
  <w:style w:type="character" w:styleId="Style16">
    <w:name w:val="FollowedHyperlink"/>
    <w:basedOn w:val="DefaultParagraphFont"/>
    <w:rPr>
      <w:color w:val="954F72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51">
    <w:name w:val="Style5"/>
    <w:basedOn w:val="Normal"/>
    <w:qFormat/>
    <w:pPr>
      <w:widowControl w:val="false"/>
      <w:spacing w:lineRule="exact" w:line="265"/>
      <w:jc w:val="both"/>
    </w:pPr>
    <w:rPr>
      <w:rFonts w:eastAsia="Calibri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;Times New Roman PS" w:hAnsi="Times New Roman;Times New Roman PS" w:eastAsia="Times New Roman;Times New Roman PS" w:cs="Times New Roman;Times New Roman PS"/>
      <w:color w:val="000000"/>
      <w:kern w:val="0"/>
      <w:sz w:val="24"/>
      <w:szCs w:val="24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igital.tatarstan.ru/" TargetMode="External"/><Relationship Id="rId3" Type="http://schemas.openxmlformats.org/officeDocument/2006/relationships/hyperlink" Target="http://mert.tatarstan.ru/" TargetMode="External"/><Relationship Id="rId4" Type="http://schemas.openxmlformats.org/officeDocument/2006/relationships/hyperlink" Target="https://minmol.tatarstan.ru/besplatnaya-yuridicheskaya-pomoshch.htm" TargetMode="External"/><Relationship Id="rId5" Type="http://schemas.openxmlformats.org/officeDocument/2006/relationships/hyperlink" Target="https://minmol.tatarstan.ru/reception_of_citizens.htm" TargetMode="External"/><Relationship Id="rId6" Type="http://schemas.openxmlformats.org/officeDocument/2006/relationships/hyperlink" Target="https://goszakupki.tatarstan.ru/besplatnaya-yuridicheskaya-pomoshch.htm" TargetMode="External"/><Relationship Id="rId7" Type="http://schemas.openxmlformats.org/officeDocument/2006/relationships/hyperlink" Target="https://goszakupki.tatarstan.ru/index.htm/news" TargetMode="External"/><Relationship Id="rId8" Type="http://schemas.openxmlformats.org/officeDocument/2006/relationships/hyperlink" Target="http://tourism.tatarstan.ru/rus/besplatnaya-yuridicheskaya-pomoshch.htm" TargetMode="External"/><Relationship Id="rId9" Type="http://schemas.openxmlformats.org/officeDocument/2006/relationships/hyperlink" Target="https://tida.tatarstan.ru/obrashcheniya-i-priem-grazhdan.htm" TargetMode="External"/><Relationship Id="rId10" Type="http://schemas.openxmlformats.org/officeDocument/2006/relationships/hyperlink" Target="https://tida.tatarstan.ru/air/documents.htm" TargetMode="External"/><Relationship Id="rId11" Type="http://schemas.openxmlformats.org/officeDocument/2006/relationships/hyperlink" Target="https://www.tatzpp.ru/view/video/vebinary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509</TotalTime>
  <Application>LibreOffice/7.5.6.2$Linux_X86_64 LibreOffice_project/50$Build-2</Application>
  <AppVersion>15.0000</AppVersion>
  <Pages>14</Pages>
  <Words>2892</Words>
  <Characters>20514</Characters>
  <CharactersWithSpaces>23062</CharactersWithSpaces>
  <Paragraphs>420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2019-09-30T10:43:00Z</dcterms:created>
  <dc:creator>Фархуллина Наталья</dc:creator>
  <dc:description/>
  <dc:language>ru-RU</dc:language>
  <cp:lastModifiedBy/>
  <cp:lastPrinted>2023-08-09T14:40:00Z</cp:lastPrinted>
  <dcterms:modified xsi:type="dcterms:W3CDTF">2025-02-11T14:30:53Z</dcterms:modified>
  <cp:revision>38</cp:revision>
  <dc:subject/>
  <dc:title>Отчет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