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26"/>
          <w:szCs w:val="26"/>
        </w:rPr>
        <w:t>на территории Республики Татарстан во II квартале 2025 года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8"/>
        <w:gridCol w:w="3779"/>
        <w:gridCol w:w="900"/>
        <w:gridCol w:w="2900"/>
        <w:gridCol w:w="1240"/>
        <w:gridCol w:w="1082"/>
        <w:gridCol w:w="898"/>
        <w:gridCol w:w="720"/>
        <w:gridCol w:w="900"/>
        <w:gridCol w:w="721"/>
        <w:gridCol w:w="1080"/>
        <w:gridCol w:w="719"/>
      </w:tblGrid>
      <w:tr>
        <w:trPr>
          <w:trHeight w:val="32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Тематика обращений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>
        <w:trPr>
          <w:trHeight w:val="607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устной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письменной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составлены документы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представление интересов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>
        <w:trPr>
          <w:trHeight w:val="1908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государственных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местного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организациях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36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81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yle51"/>
        <w:widowControl/>
        <w:spacing w:lineRule="auto" w:line="240"/>
        <w:rPr/>
      </w:pPr>
      <w:r>
        <w:rPr/>
      </w:r>
    </w:p>
    <w:p>
      <w:pPr>
        <w:pStyle w:val="Normal"/>
        <w:jc w:val="both"/>
        <w:rPr/>
      </w:pPr>
      <w:r>
        <w:rPr/>
        <w:t xml:space="preserve">Из них: Государственное юридическое бюро — 741 обращений граждан </w:t>
      </w:r>
      <w:r>
        <w:rPr>
          <w:color w:val="000000"/>
        </w:rPr>
        <w:t>(в том числе на татарском языке - 67)</w:t>
      </w:r>
      <w:r>
        <w:rPr/>
        <w:t xml:space="preserve">, </w:t>
      </w:r>
      <w:r>
        <w:rPr>
          <w:color w:val="000000"/>
        </w:rPr>
        <w:t>республиканские органы исполнительной власти —  30 обращений граждан (в том числе на татарском языке - 3), Аппарат Уполномоченного по правам человека в Республике Татарстан — 88 обращен</w:t>
      </w:r>
      <w:bookmarkStart w:id="0" w:name="_GoBack_Копия_2"/>
      <w:r>
        <w:rPr>
          <w:color w:val="000000"/>
        </w:rPr>
        <w:t>и</w:t>
      </w:r>
      <w:bookmarkEnd w:id="0"/>
      <w:r>
        <w:rPr>
          <w:color w:val="000000"/>
        </w:rPr>
        <w:t>й гра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zh-CN" w:bidi="ar-SA"/>
        </w:rPr>
        <w:t>ждан, Адвокатская палата Республики Татарстан — 31 обращени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zh-CN" w:bidi="ar-SA"/>
        </w:rPr>
        <w:t>я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zh-CN" w:bidi="ar-SA"/>
        </w:rPr>
        <w:t xml:space="preserve"> граждан.</w:t>
      </w:r>
    </w:p>
    <w:p>
      <w:pPr>
        <w:pStyle w:val="Style51"/>
        <w:widowControl/>
        <w:spacing w:lineRule="auto" w:line="240"/>
        <w:ind w:left="754" w:hanging="0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>
      <w:pPr>
        <w:pStyle w:val="Style51"/>
        <w:widowControl/>
        <w:spacing w:lineRule="auto" w:line="240"/>
        <w:ind w:left="754" w:hanging="0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>
      <w:pPr>
        <w:pStyle w:val="Style51"/>
        <w:widowControl/>
        <w:spacing w:lineRule="auto" w:line="240"/>
        <w:ind w:left="754" w:hanging="0"/>
        <w:jc w:val="center"/>
        <w:rPr/>
      </w:pPr>
      <w:r>
        <w:rPr>
          <w:rStyle w:val="FontStyle18"/>
          <w:rFonts w:eastAsia="Times New Roman"/>
          <w:sz w:val="26"/>
          <w:szCs w:val="26"/>
          <w:lang w:eastAsia="zh-CN"/>
        </w:rPr>
        <w:t xml:space="preserve">участниками государственной системы бесплатной юридической помощи </w:t>
      </w:r>
    </w:p>
    <w:p>
      <w:pPr>
        <w:pStyle w:val="Style51"/>
        <w:widowControl/>
        <w:spacing w:lineRule="auto" w:line="240"/>
        <w:ind w:left="754" w:hanging="0"/>
        <w:jc w:val="center"/>
        <w:rPr/>
      </w:pPr>
      <w:r>
        <w:rPr>
          <w:rStyle w:val="FontStyle18"/>
          <w:rFonts w:eastAsia="Times New Roman"/>
          <w:sz w:val="26"/>
          <w:szCs w:val="26"/>
        </w:rPr>
        <w:t>во II квартале 2025 года</w:t>
      </w:r>
    </w:p>
    <w:p>
      <w:pPr>
        <w:pStyle w:val="Normal"/>
        <w:rPr/>
      </w:pPr>
      <w:r>
        <w:rPr/>
      </w:r>
    </w:p>
    <w:tbl>
      <w:tblPr>
        <w:tblW w:w="1510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47"/>
        <w:gridCol w:w="1801"/>
        <w:gridCol w:w="1888"/>
        <w:gridCol w:w="1709"/>
        <w:gridCol w:w="6663"/>
      </w:tblGrid>
      <w:tr>
        <w:trPr/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18"/>
                <w:rFonts w:eastAsia="Times New Roman"/>
                <w:lang w:eastAsia="zh-CN"/>
              </w:rPr>
              <w:t>Наименование участника государственной системы бесплатной юридической помощи</w:t>
            </w:r>
            <w:bookmarkStart w:id="1" w:name="_GoBack"/>
            <w:bookmarkEnd w:id="1"/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FontStyle18"/>
                <w:i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FontStyle18"/>
                <w:i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FontStyle18"/>
                <w:i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18"/>
              </w:rPr>
              <w:t>иным способом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sz w:val="24"/>
                <w:szCs w:val="24"/>
              </w:rPr>
              <w:t>юстиции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sz w:val="24"/>
                <w:szCs w:val="24"/>
              </w:rPr>
              <w:t>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fill="FFFFFF" w:val="clear"/>
              </w:rPr>
              <w:t xml:space="preserve">19 мая 2025 г </w:t>
            </w:r>
            <w:r>
              <w:rPr>
                <w:rFonts w:cs="Times New Roman"/>
                <w:sz w:val="24"/>
                <w:szCs w:val="24"/>
              </w:rPr>
              <w:t>Министр юстиции Татарстана рассказал о БЮП участникам СВО и членам их семей в прямом эфире паблика Правительства Республики Татарстан при поддержке Центра Управления регионом РТ.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 мая в программе «Хокук һәм тәртип сагында» («На страже права и порядка») на радио «Татарстан» заместитель министра юстиции Республики Татарстан Мухаррям Ибятов рассказал о мерах поддержки, предоставляемые участникам СВО и членам их семей в республике, в том числе о предоставляемой им БЮП.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bookmarkStart w:id="2" w:name="_GoBack_Копия_1"/>
            <w:bookmarkEnd w:id="2"/>
            <w:r>
              <w:rPr>
                <w:rFonts w:cs="Times New Roman"/>
                <w:sz w:val="24"/>
                <w:szCs w:val="24"/>
              </w:rPr>
              <w:t>24 апреля на пресс-конференции в «Татар-информе» заместитель министра юстиции РТ Мухаррям Ибятов рассказал о льготах и мерах социальной поддержки, предоставляемые участникам СВО и членам их семей. Среди видов поддержки выделяется БЮП.</w:t>
            </w:r>
            <w:bookmarkStart w:id="3" w:name="_GoBack_Копия_2_Копия_1"/>
            <w:bookmarkEnd w:id="3"/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финансов 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left"/>
              <w:rPr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  <w:lang w:eastAsia="ru-RU"/>
              </w:rPr>
              <w:t xml:space="preserve">В связи с принятием Федерального закона от 1 апреля 2025 года № 48-ФЗ «О внесении изменений в статью 20 Федерального закона «О бесплатной юридической помощи в Российской Федерации» </w:t>
            </w:r>
            <w:r>
              <w:rPr>
                <w:sz w:val="24"/>
                <w:szCs w:val="24"/>
              </w:rPr>
              <w:t>обновлена информация на официальном сайте Министерства финансов Республики Татарстан и на информационном стенде в здании министерства</w:t>
            </w:r>
            <w:bookmarkStart w:id="4" w:name="_GoBack_Копия_6"/>
            <w:bookmarkEnd w:id="4"/>
            <w:r>
              <w:rPr>
                <w:sz w:val="24"/>
                <w:szCs w:val="24"/>
              </w:rPr>
              <w:t>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цифрового развития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государственного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управления,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информационных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технологий и связи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eastAsia="ru-RU"/>
              </w:rPr>
              <w:t xml:space="preserve">Информация по правовому информированию и правовому просвещению граждан размещена на официальном сайте Министерства </w:t>
            </w:r>
            <w:hyperlink r:id="rId2">
              <w:r>
                <w:rPr>
                  <w:rStyle w:val="-"/>
                  <w:color w:val="000000"/>
                  <w:sz w:val="24"/>
                  <w:szCs w:val="24"/>
                  <w:u w:val="none"/>
                </w:rPr>
                <w:t>http://digital.tatarstan.ru</w:t>
              </w:r>
            </w:hyperlink>
            <w:r>
              <w:rPr>
                <w:sz w:val="24"/>
                <w:szCs w:val="24"/>
              </w:rPr>
              <w:t xml:space="preserve"> в р</w:t>
            </w:r>
            <w:r>
              <w:rPr>
                <w:sz w:val="24"/>
                <w:szCs w:val="24"/>
                <w:lang w:eastAsia="ru-RU"/>
              </w:rPr>
              <w:t>азделе «Прием граждан» и на информационном стенде</w:t>
            </w:r>
            <w:bookmarkStart w:id="5" w:name="_GoBack_Копия_4"/>
            <w:bookmarkEnd w:id="5"/>
            <w:r>
              <w:rPr>
                <w:sz w:val="24"/>
                <w:szCs w:val="24"/>
                <w:lang w:eastAsia="ru-RU"/>
              </w:rPr>
              <w:t xml:space="preserve"> Министерства. Прием граждан ведется в установленные дни недели по графику.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образования и науки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Информация по правовому информированию и правовому просвещению граждан размещена на официальном сайте Министерства в разделе «Бесплатная юридическая помощь для граждан», а также выписка из приказа МЮ РФ от 20.05.2024 № 157 «Об утверждении стандарта оказания бесплатной юридической помощи субъектам, указанным в Федеральном законе «О бесплатной юридической помощи в Российской Федерации» размещена на стенде Министерства во входной группе здания.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культуры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>-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здравоохранения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259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Материалы по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Также организовано проведение лекций среди преподавателей, студентов, родителей студентов, в том числе через действующие социальные сети.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 сельского хозяйства 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продовольствия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>В соответствии с ч. 1 ст.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 Министерства и, по мере необходимости, доводится до населения в рамках различных выездных мероприятий, организуемых Министерством, а также во время приема граждан путем устных консультаций и выступлений представителей Министерства, и через радио.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экологии и природных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ресурсов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>Информация, предусмотренная статьей 28 Федерального закона             от 21 ноября 2011 года № 324-ФЗ размещена на официальном сайте Министерства в сети «Интернет», а также при необходимости предоставляется гражданам в ходе личного приема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строительства,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архитектуры 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жилищно-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коммунального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хозяйства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>Информация указанная  ч. 1 ст.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размещена на официальном сайте Министерства и доводиться до населения в рамках различных выездных мероприятий организуемых Министерством юстиции Республики Татарстан, Татарстанским региональным отделением Общероссийской общественной организации «Ассоциация юристов России», а также во время приема граждан путем устных консультаций и выступлений представителей Министерства.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 по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делам гражданской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обороны 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чрезвычайным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ситуациям Республики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521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42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18"/>
                <w:sz w:val="24"/>
                <w:szCs w:val="24"/>
              </w:rPr>
              <w:t>102004 ед.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 xml:space="preserve">Информация по правовому информированию и правовому просвещению граждан размещена на официальном сайте МЧС Республики Татарстан в разделе </w:t>
            </w:r>
            <w:r>
              <w:rPr>
                <w:sz w:val="24"/>
                <w:szCs w:val="24"/>
              </w:rPr>
              <w:t>«</w:t>
            </w:r>
            <w:r>
              <w:rPr>
                <w:rStyle w:val="FontStyle18"/>
                <w:sz w:val="24"/>
                <w:szCs w:val="24"/>
              </w:rPr>
              <w:t>Бесплатная юридическая помощь</w:t>
            </w:r>
            <w:r>
              <w:rPr>
                <w:sz w:val="24"/>
                <w:szCs w:val="24"/>
              </w:rPr>
              <w:t>».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транспорта 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дорожного хозяйства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 спорта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целях правового просвещения населения на официальном сайте Министерства спорта Республики Татарстан в информационно-коммуникационной сети «Интернет» имеется подраздел «Бесплатная юридическая помощь», где размещена информация, соответствующая требованиям статьи 28 Федерального закона от 21 ноября 2011 года № 324-ФЗ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О бесплатной юридической помощи в Российской Федерации»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земельных 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имущественных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отношений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 лесного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хозяйства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ind w:hanging="0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>В соответствии с ч. 1 ст.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 Министерства,</w:t>
            </w:r>
            <w:r>
              <w:rPr>
                <w:sz w:val="24"/>
                <w:szCs w:val="24"/>
              </w:rPr>
              <w:t xml:space="preserve"> в разделе «Информация и статистика», подразделе «Бесплатная юридическая помощь».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 труда,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занятости 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социальной защиты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138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Проведение «круглых столов», встреч, бесед, направление информационных писем работодателям (электронная рассылка), размещение материалов на информационных стендах учреждений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экономики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Информация по правовому информированию и правовому просвещению граждан размещена на официальном сайте Министерства </w:t>
            </w:r>
            <w:hyperlink r:id="rId3">
              <w:r>
                <w:rPr>
                  <w:rStyle w:val="-"/>
                  <w:rFonts w:eastAsia="Times New Roman" w:cs="Times New Roman"/>
                  <w:color w:val="auto"/>
                  <w:kern w:val="0"/>
                  <w:sz w:val="24"/>
                  <w:szCs w:val="24"/>
                  <w:u w:val="none"/>
                  <w:lang w:val="ru-RU" w:eastAsia="ru-RU" w:bidi="ar-SA"/>
                </w:rPr>
                <w:t>http://mert.tatarstan.ru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 разделе «Прием граждан» и на информационном стенде, расположенном в фойе Министерства. Прием граждан ведется в установленные дни недели по графику.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промышленности 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торговли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Министерство по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делам молодежи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ind w:hanging="0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>В соответствии с ч. 1 ст. 28 Федерального закона</w:t>
              <w:br/>
              <w:t>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 Министерства,</w:t>
            </w:r>
            <w:r>
              <w:rPr>
                <w:sz w:val="24"/>
                <w:szCs w:val="24"/>
              </w:rPr>
              <w:t xml:space="preserve"> в разделе «Деятельность», подразделе «Бесплатная юридическая помощь».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Государственный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комитет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 по тарифам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37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/>
            </w:pPr>
            <w:r>
              <w:rPr>
                <w:sz w:val="24"/>
                <w:szCs w:val="24"/>
              </w:rPr>
              <w:t xml:space="preserve">В соответствии с ч. 1 ст. 28 Федерального закона от 21 ноября 2011 года №324-ФЗ «О бесплатной юридической помощи в Российской Федерации» в целях правового информирования и правового просвещения населения информация размещена на стенде и на официальном сайте Госкомитета: </w:t>
            </w:r>
            <w:hyperlink r:id="rId4">
              <w:r>
                <w:rPr>
                  <w:rStyle w:val="-"/>
                  <w:color w:val="000000"/>
                  <w:sz w:val="24"/>
                  <w:szCs w:val="24"/>
                  <w:u w:val="none"/>
                </w:rPr>
                <w:t>http://kt.tatarstan.ru/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 информация доводится до населения Республики Татарстан в рамках различных выездных мероприятий, при письменных и устных (телефонных) обращениях граждан, а также во время приема граждан путем устных консультаций и выступлений представителей Госкомитета.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Государственный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комитет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 по закупкам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139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hyperlink r:id="rId5">
              <w:r>
                <w:rPr>
                  <w:rStyle w:val="FontStyle18"/>
                  <w:sz w:val="24"/>
                  <w:szCs w:val="24"/>
                  <w:lang w:eastAsia="en-US"/>
                </w:rPr>
                <w:t>В соответствии с ч. 1 ст. 28 Федерального закона от 21 ноября 2011 года № 324-ФЗ «О бесплатной юридической помощи в Российской Федерации» и</w:t>
              </w:r>
            </w:hyperlink>
            <w:r>
              <w:rPr>
                <w:rStyle w:val="-"/>
                <w:color w:val="000000"/>
                <w:sz w:val="24"/>
                <w:szCs w:val="24"/>
                <w:u w:val="none"/>
                <w:lang w:eastAsia="en-US"/>
              </w:rPr>
              <w:t>нформация по правовому информированию и правовому просвещению граждан размещена на официальном сайте Государственного комитета Республики Татарстан по закупкам в разделе «Обращения и прием граждан», в подразделе «Бесплатная юридическая помощь»</w:t>
            </w:r>
            <w:r>
              <w:rPr>
                <w:rStyle w:val="-"/>
                <w:rFonts w:eastAsia="Times New Roman" w:cs="Times New Roman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. </w:t>
            </w:r>
            <w:r>
              <w:rPr>
                <w:rStyle w:val="-"/>
                <w:color w:val="000000"/>
                <w:sz w:val="24"/>
                <w:szCs w:val="24"/>
                <w:u w:val="none"/>
                <w:lang w:eastAsia="en-US"/>
              </w:rPr>
              <w:t xml:space="preserve">Прием граждан ведется в установленные дни недели по графику. Также правовая информация регулярно размещается в ленте новостей официального сайта Госкомитета </w:t>
            </w:r>
            <w:hyperlink r:id="rId6">
              <w:r>
                <w:rPr>
                  <w:rStyle w:val="-"/>
                  <w:rFonts w:eastAsia="Times New Roman" w:cs="Times New Roman"/>
                  <w:color w:val="000000"/>
                  <w:kern w:val="0"/>
                  <w:sz w:val="24"/>
                  <w:szCs w:val="24"/>
                  <w:u w:val="none"/>
                  <w:lang w:val="ru-RU" w:eastAsia="en-US" w:bidi="ar-SA"/>
                </w:rPr>
                <w:t>https://goszakupki.tatarstan.ru/index.htm/news</w:t>
              </w:r>
            </w:hyperlink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Государственный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комитет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 по туризму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" w:hanging="0"/>
              <w:jc w:val="left"/>
              <w:rPr/>
            </w:pPr>
            <w:r>
              <w:rPr>
                <w:rFonts w:cs="Times New Roman"/>
                <w:sz w:val="24"/>
                <w:szCs w:val="24"/>
              </w:rPr>
              <w:t>В целях правового информирования и правового просвещения населения на официальном сайте Государственного комитета Республики Татарстан по туризму в информационно-коммуникационной сети «Интернет» в подразделе «Бесплатная юридическая помощь» (</w:t>
            </w:r>
            <w:hyperlink r:id="rId7">
              <w:r>
                <w:rPr>
                  <w:rStyle w:val="-"/>
                  <w:rFonts w:cs="Times New Roman"/>
                  <w:color w:val="000000"/>
                  <w:sz w:val="24"/>
                  <w:szCs w:val="24"/>
                  <w:u w:val="none"/>
                </w:rPr>
                <w:t>http://tourism.tatarstan.ru/rus/besplatnaya-yuridicheskaya-pomoshch.htm</w:t>
              </w:r>
            </w:hyperlink>
            <w:r>
              <w:rPr>
                <w:rFonts w:cs="Times New Roman"/>
                <w:sz w:val="24"/>
                <w:szCs w:val="24"/>
              </w:rPr>
              <w:t>) размещена информация, соответствующая требованиям части 1 статьи 28 Федерального закона от 21 ноября 2011 года № 324-ФЗ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О бесплатной юридической помощи в Российской Федерации».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Государственный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комитет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 по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архивному делу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В целях правового просвещения населения на официальном сайте Государственного комитета Республики Татарстан по архивному делу в информационно-телекоммуникационной сети «Интернет» в разделе «Деятельность» имеется подраздел «Бесплатная юридическая помощь», где размещена информация, соответствующая требованиям статьи 28 Федерального закона от 21 ноября 2011 года №324-ФЗ «О бесплатной юридической помощи в Российской Федерации».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Государственный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комитет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 по биологическим ресурсам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74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74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ч.1 ст.28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сайте.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 указанная информация доводится до населения в рамках проводимых Государственным комитетом Республики Татарстан по биологическим ресурсам выездных мероприятий, во время приема граждан, выступлений сотрудников Государственного комитета Республики Татарстан по биологическим ресурсам и т.д.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Агентство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инвестиционного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развития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left"/>
              <w:textAlignment w:val="baseline"/>
              <w:rPr/>
            </w:pPr>
            <w:r>
              <w:rPr>
                <w:rStyle w:val="FontStyle18"/>
                <w:sz w:val="24"/>
                <w:szCs w:val="24"/>
              </w:rPr>
              <w:t>Правовое информирование также осуществлялось на заседании Общественного совета при Руководителе Агентства инвестиционного развития Республики Татарстан, состоявшемся 25.06.2025, в ходе иных мероприятий с участием сотрудников Агентства, в частности на образовательных семинарах для муниципальных образований Республики Татарстан. На указанных мероприятиях подчеркивалась значимость участия ведомства в нормотворческой деятельности, связанной с подготовкой предложений по внесению изменений в Закон Республики Татарстан «О развитии малого и среднего предпринимательства в Республике Татарстан» (в части развития семейного предпринимательства в Республике Татарстан). Также проводилось повышение правовой грамотности предпринимательского сообщества в ходе проводимых в Агентстве совещаний и встреч.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Государственная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жилищная инспекция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947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360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8"/>
                <w:sz w:val="24"/>
                <w:szCs w:val="24"/>
                <w:lang w:bidi="hi-IN"/>
              </w:rPr>
              <w:t>Выступления на совещаниях (49</w:t>
            </w:r>
            <w:bookmarkStart w:id="6" w:name="_GoBack_Копия_5"/>
            <w:bookmarkEnd w:id="6"/>
            <w:r>
              <w:rPr>
                <w:rStyle w:val="FontStyle18"/>
                <w:sz w:val="24"/>
                <w:szCs w:val="24"/>
                <w:lang w:bidi="hi-IN"/>
              </w:rPr>
              <w:t>); круглые столы (45), встречи с население (6).</w:t>
            </w:r>
          </w:p>
          <w:p>
            <w:pPr>
              <w:pStyle w:val="Normal"/>
              <w:widowControl w:val="false"/>
              <w:snapToGrid w:val="false"/>
              <w:jc w:val="left"/>
              <w:rPr/>
            </w:pPr>
            <w:r>
              <w:rPr>
                <w:rStyle w:val="FontStyle18"/>
                <w:sz w:val="24"/>
                <w:szCs w:val="24"/>
                <w:lang w:bidi="hi-IN"/>
              </w:rPr>
              <w:t>На личном приёме руководителями МЖИ даются необходимые разъяснения обратившимся гражданам в рамках компетенции инспекции, а также сотрудниками инспекции даются разъяснения по телефону и в ответах на обращения.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Государственная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инспекция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 по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обеспечению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государственного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контроля за производством,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оборотом и качеством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этилового спирта,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алкогольной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продукции и защите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прав потребителей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215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Информационные стенды, расположенные в административных зданиях (помещениях) Госалкогольинспекции Республики Татарстан и ее территориальных органов. Информация о порядке и случаях оказания бесплатной юридической помощи доводится до сведения населения также при проведении выездных приемов граждан, при выступлении на радио и телевидении.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sz w:val="24"/>
                <w:szCs w:val="24"/>
              </w:rPr>
              <w:t xml:space="preserve">На портале Республики Татарстан по защите прав потребителей </w:t>
            </w:r>
            <w:hyperlink r:id="rId8">
              <w:r>
                <w:rPr>
                  <w:rStyle w:val="-"/>
                  <w:color w:val="000000"/>
                  <w:sz w:val="24"/>
                  <w:szCs w:val="24"/>
                  <w:u w:val="none"/>
                </w:rPr>
                <w:t>https://www.tatzpp.ru/view/video/vebinary</w:t>
              </w:r>
            </w:hyperlink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размещаются видеоуроки (вебинары) по разъяснению законодательства о защите прав потребителей.</w:t>
            </w:r>
          </w:p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 с МБУК «Центральная библиотечная система г.Казани» (включающая Центральную библиотеку, Центральную детскую библиотеку и 47 филиалов) организовано распространение (стойки с буклетами) информационных буклетов на различные темы потребительского законодательства.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Инспекция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государственного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строительного надзора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Главное управление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ветеринарии Кабинета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Министров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 xml:space="preserve">3 (публикации в </w:t>
            </w:r>
            <w:r>
              <w:rPr>
                <w:rStyle w:val="FontStyle18"/>
                <w:sz w:val="24"/>
                <w:szCs w:val="24"/>
                <w:lang w:val="en-US"/>
              </w:rPr>
              <w:t>Telegram</w:t>
            </w:r>
            <w:r>
              <w:rPr>
                <w:rStyle w:val="FontStyle18"/>
                <w:sz w:val="24"/>
                <w:szCs w:val="24"/>
              </w:rPr>
              <w:t>-канале ГУВ КМ РТ https://t.me/s/guvkmrt)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Управление записи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актов гражданского состояния Кабинета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Министров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Республиканское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агентство по печати 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массовым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коммуникациям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«Татмедиа»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Информация по правовому информированию и правовому просвещению граждан размещена на официальном сайте Агентства https://www.tatmedia.tatarstan.ru </w:t>
            </w:r>
            <w:bookmarkStart w:id="7" w:name="_GoBack_Копия_1_Копия_1"/>
            <w:bookmarkEnd w:id="7"/>
            <w:r>
              <w:rPr>
                <w:kern w:val="0"/>
                <w:sz w:val="24"/>
                <w:szCs w:val="24"/>
                <w:lang w:eastAsia="en-US" w:bidi="ar-SA"/>
              </w:rPr>
              <w:t xml:space="preserve"> в подразделе «Бесплатная юридическая помощь» раздела «Обращения и прием граждан».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Управление по надзору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за техническим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состоянием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самоходных машин 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других видов техники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>В соответствии с ч. 1 ст. 28 Федерального закона                                от 21 ноября 2011 года №324-ФЗ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 Управления Гостехнадзора Республики Татарстан: http://gtn.tatarstan.ru/. Данная информация доводится до сведения населения также во время приемов граждан, в том числе выездных. Приемы граждан ведутся по графику в установленные дни. График приема выездных приемов граждан размещен на официальном сайте ведомства.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Комитет Республики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Татарстан по охране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объектов культурного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наследия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ч. 1 ст.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информация по правовому информированию и правовому просвещению граждан размещена на официальном сайте Комитета http://okn tatarstan.ru, и по мере необходимости доводится до населения в рамках различных мероприятий, организуемых Комитетом, а также во время приема граждан путем устных консультаций. Прием граждан ведется в установленные дни недели по графику.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8"/>
                <w:sz w:val="24"/>
                <w:szCs w:val="24"/>
              </w:rPr>
              <w:t>Кроме того в рамках профилактических мероприятий проведено 43 консультации, в том числе в  рамках профилактических визитов - 32 консультации.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Государственное казённое учреждение «Государственное юридическое бюро Республики Татарстан»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18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47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целях правового информирования и правового просвещения граждан Уполномоченным </w:t>
            </w:r>
            <w:r>
              <w:rPr>
                <w:sz w:val="24"/>
                <w:szCs w:val="24"/>
              </w:rPr>
              <w:t xml:space="preserve">по правам человека в Республике Татарстан </w:t>
            </w:r>
            <w:r>
              <w:rPr>
                <w:rFonts w:eastAsia="Calibri"/>
                <w:sz w:val="24"/>
                <w:szCs w:val="24"/>
              </w:rPr>
              <w:t xml:space="preserve">и его Аппаратом в </w:t>
            </w:r>
            <w:r>
              <w:rPr>
                <w:rFonts w:eastAsia="Calibri"/>
                <w:sz w:val="24"/>
                <w:szCs w:val="24"/>
                <w:lang w:val="en-US"/>
              </w:rPr>
              <w:t>II</w:t>
            </w:r>
            <w:r>
              <w:rPr>
                <w:rFonts w:eastAsia="Calibri"/>
                <w:sz w:val="24"/>
                <w:szCs w:val="24"/>
              </w:rPr>
              <w:t xml:space="preserve"> квартале 2025 года </w:t>
            </w:r>
            <w:r>
              <w:rPr>
                <w:sz w:val="24"/>
                <w:szCs w:val="24"/>
              </w:rPr>
              <w:t xml:space="preserve">проведены </w:t>
            </w:r>
            <w:r>
              <w:rPr>
                <w:rFonts w:eastAsia="Calibri"/>
                <w:sz w:val="24"/>
                <w:szCs w:val="24"/>
              </w:rPr>
              <w:t>следующие мероприятия:</w:t>
            </w:r>
          </w:p>
          <w:p>
            <w:pPr>
              <w:pStyle w:val="NoSpacing"/>
              <w:widowControl w:val="false"/>
              <w:ind w:firstLine="7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- 3 </w:t>
            </w:r>
            <w:r>
              <w:rPr>
                <w:rFonts w:eastAsia="Calibri"/>
                <w:sz w:val="24"/>
                <w:szCs w:val="24"/>
              </w:rPr>
              <w:t>занятия Школы прав</w:t>
            </w:r>
            <w:r>
              <w:rPr>
                <w:sz w:val="24"/>
                <w:szCs w:val="24"/>
              </w:rPr>
              <w:t xml:space="preserve">овых знаний при Уполномоченном </w:t>
            </w:r>
            <w:r>
              <w:rPr>
                <w:rFonts w:eastAsia="Calibri"/>
                <w:sz w:val="24"/>
                <w:szCs w:val="24"/>
              </w:rPr>
              <w:t>для родителей детей-инвалидов, в которых приняли участие около 120 человек;</w:t>
            </w:r>
          </w:p>
          <w:p>
            <w:pPr>
              <w:pStyle w:val="NoSpacing"/>
              <w:widowControl w:val="false"/>
              <w:ind w:firstLine="7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</w:t>
            </w:r>
            <w:r>
              <w:rPr>
                <w:rFonts w:eastAsia="Calibri"/>
                <w:sz w:val="24"/>
                <w:szCs w:val="24"/>
              </w:rPr>
              <w:t>занятия Школы прав</w:t>
            </w:r>
            <w:r>
              <w:rPr>
                <w:sz w:val="24"/>
                <w:szCs w:val="24"/>
              </w:rPr>
              <w:t xml:space="preserve">овых знаний при Уполномоченном </w:t>
            </w:r>
            <w:r>
              <w:rPr>
                <w:rFonts w:eastAsia="Calibri"/>
                <w:sz w:val="24"/>
                <w:szCs w:val="24"/>
              </w:rPr>
              <w:t>для слушателей «Университета третьего возраста, в которых приняли участие около 70 человек;</w:t>
            </w:r>
          </w:p>
          <w:p>
            <w:pPr>
              <w:pStyle w:val="NoSpacing"/>
              <w:widowControl w:val="false"/>
              <w:ind w:firstLine="7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</w:t>
            </w:r>
            <w:r>
              <w:rPr>
                <w:rFonts w:eastAsia="Calibri"/>
                <w:sz w:val="24"/>
                <w:szCs w:val="24"/>
              </w:rPr>
              <w:t>Дня правовой помощи в исправительных учреждениях, подведомственных Управлению ФСИН России по Республике Татарстан, в рамках которых оказана юридическая помощь 12 гражданам;</w:t>
            </w:r>
          </w:p>
          <w:p>
            <w:pPr>
              <w:pStyle w:val="NoSpacing"/>
              <w:widowControl w:val="false"/>
              <w:ind w:firstLine="7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</w:t>
            </w:r>
            <w:r>
              <w:rPr>
                <w:rFonts w:eastAsia="Calibri"/>
                <w:sz w:val="24"/>
                <w:szCs w:val="24"/>
              </w:rPr>
              <w:t>Дня правовой помощи населению для жителей Республики Татарстан, в рамках которых оказана юридическая помощь 72 гражданам;</w:t>
            </w:r>
          </w:p>
          <w:p>
            <w:pPr>
              <w:pStyle w:val="NoSpacing"/>
              <w:widowControl w:val="false"/>
              <w:ind w:firstLine="709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bookmarkStart w:id="8" w:name="_GoBack_Копия_3"/>
            <w:bookmarkEnd w:id="8"/>
            <w:r>
              <w:rPr>
                <w:rFonts w:eastAsia="Calibri"/>
                <w:sz w:val="24"/>
                <w:szCs w:val="24"/>
              </w:rPr>
              <w:t>2 тематические телефонные «горячие линии», в рамках которых поступило 69 звонков.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rFonts w:eastAsia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Государственное Учреждение "Территориальный фонд обязательного медицинского страхования Республики Татарстан" (ТФОМС Республики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 – обращения граждан, рассмотренные ТФОМС Республики Татарстан (59 письменные и 167 устные, поступившие в Контакт-центр Республики Татарстан)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bookmarkStart w:id="9" w:name="_GoBack_Копия_1_Копия_1_Копия_1"/>
            <w:bookmarkEnd w:id="9"/>
            <w:r>
              <w:rPr>
                <w:sz w:val="24"/>
                <w:szCs w:val="24"/>
              </w:rPr>
              <w:t>13 – выступления в коллективах застрахованных лиц)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FontStyle18"/>
                <w:rFonts w:eastAsia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Отделение Фонда пенсионного и социального страхования Российской Федерации по Республике Татарстан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2030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2067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50125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3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3823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3329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152404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Style51"/>
        <w:widowControl/>
        <w:spacing w:lineRule="auto" w:line="240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bookmarkStart w:id="10" w:name="_PictureBullets"/>
      <w:bookmarkStart w:id="11" w:name="_PictureBullets"/>
      <w:bookmarkEnd w:id="11"/>
    </w:p>
    <w:sectPr>
      <w:headerReference w:type="default" r:id="rId9"/>
      <w:headerReference w:type="first" r:id="rId10"/>
      <w:type w:val="nextPage"/>
      <w:pgSz w:orient="landscape" w:w="16838" w:h="11906"/>
      <w:pgMar w:left="1134" w:right="1134" w:gutter="0" w:header="709" w:top="766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>
        <w:sz w:val="28"/>
        <w:szCs w:val="28"/>
      </w:rPr>
    </w:pPr>
    <w:r>
      <w:rPr>
        <w:sz w:val="28"/>
        <w:szCs w:val="28"/>
      </w:rPr>
    </w:r>
  </w:p>
  <w:p>
    <w:pPr>
      <w:pStyle w:val="Style22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qFormat/>
    <w:rPr>
      <w:sz w:val="24"/>
      <w:szCs w:val="24"/>
      <w:lang w:val="ru-RU" w:bidi="ar-SA"/>
    </w:rPr>
  </w:style>
  <w:style w:type="character" w:styleId="FontStyle33" w:customStyle="1">
    <w:name w:val="Font Style33"/>
    <w:qFormat/>
    <w:rPr>
      <w:rFonts w:ascii="Times New Roman" w:hAnsi="Times New Roman" w:cs="Times New Roman"/>
      <w:sz w:val="26"/>
      <w:szCs w:val="26"/>
    </w:rPr>
  </w:style>
  <w:style w:type="character" w:styleId="FontStyle18" w:customStyle="1">
    <w:name w:val="Font Style18"/>
    <w:qFormat/>
    <w:rPr>
      <w:rFonts w:ascii="Times New Roman" w:hAnsi="Times New Roman" w:cs="Times New Roman"/>
      <w:sz w:val="22"/>
      <w:szCs w:val="22"/>
    </w:rPr>
  </w:style>
  <w:style w:type="character" w:styleId="-">
    <w:name w:val="Hyperlink"/>
    <w:rPr>
      <w:color w:val="000080"/>
      <w:u w:val="single"/>
    </w:rPr>
  </w:style>
  <w:style w:type="character" w:styleId="Style15">
    <w:name w:val="FollowedHyperlink"/>
    <w:rPr>
      <w:color w:val="551A8B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Style51" w:customStyle="1">
    <w:name w:val="Style5"/>
    <w:basedOn w:val="Normal"/>
    <w:qFormat/>
    <w:pPr>
      <w:widowControl w:val="false"/>
      <w:spacing w:lineRule="exact" w:line="265"/>
      <w:jc w:val="both"/>
    </w:pPr>
    <w:rPr>
      <w:rFonts w:eastAsia="Calibri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;Times New Roman" w:hAnsi="Times New Roman;Times New Roman" w:eastAsia="Times New Roman;Times New Roman" w:cs="Times New Roman;Times New Roman"/>
      <w:color w:val="000000"/>
      <w:kern w:val="0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TableParagraph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ital.tatarstan.ru/" TargetMode="External"/><Relationship Id="rId3" Type="http://schemas.openxmlformats.org/officeDocument/2006/relationships/hyperlink" Target="http://mert.tatarstan.ru/" TargetMode="External"/><Relationship Id="rId4" Type="http://schemas.openxmlformats.org/officeDocument/2006/relationships/hyperlink" Target="http://kt.tatarstan.ru/" TargetMode="External"/><Relationship Id="rId5" Type="http://schemas.openxmlformats.org/officeDocument/2006/relationships/hyperlink" Target="https://goszakupki.tatarstan.ru/index.htm/news" TargetMode="External"/><Relationship Id="rId6" Type="http://schemas.openxmlformats.org/officeDocument/2006/relationships/hyperlink" Target="https://goszakupki.tatarstan.ru/index.htm/news" TargetMode="External"/><Relationship Id="rId7" Type="http://schemas.openxmlformats.org/officeDocument/2006/relationships/hyperlink" Target="http://tourism.tatarstan.ru/rus/besplatnaya-yuridicheskaya-pomoshch.htm" TargetMode="External"/><Relationship Id="rId8" Type="http://schemas.openxmlformats.org/officeDocument/2006/relationships/hyperlink" Target="https://www.tatzpp.ru/view/video/vebinar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Application>LibreOffice/7.5.6.2$Linux_X86_64 LibreOffice_project/50$Build-2</Application>
  <AppVersion>15.0000</AppVersion>
  <Pages>13</Pages>
  <Words>2719</Words>
  <Characters>18777</Characters>
  <CharactersWithSpaces>21188</CharactersWithSpaces>
  <Paragraphs>433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2019-09-30T10:43:00Z</dcterms:created>
  <dc:creator>Фархуллина Наталья</dc:creator>
  <dc:description/>
  <dc:language>ru-RU</dc:language>
  <cp:lastModifiedBy/>
  <cp:lastPrinted>2023-08-09T14:40:00Z</cp:lastPrinted>
  <dcterms:modified xsi:type="dcterms:W3CDTF">2025-07-09T16:47:30Z</dcterms:modified>
  <cp:revision>43</cp:revision>
  <dc:subject/>
  <dc:title>Отчет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