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42" w:rsidRDefault="000611E4" w:rsidP="00810D42">
      <w:pPr>
        <w:ind w:left="684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10D42">
        <w:rPr>
          <w:sz w:val="28"/>
          <w:szCs w:val="28"/>
        </w:rPr>
        <w:t>роект</w:t>
      </w:r>
    </w:p>
    <w:p w:rsidR="00810D42" w:rsidRDefault="00810D42" w:rsidP="00810D42">
      <w:pPr>
        <w:ind w:left="6840"/>
        <w:rPr>
          <w:sz w:val="28"/>
          <w:szCs w:val="28"/>
        </w:rPr>
      </w:pPr>
    </w:p>
    <w:p w:rsidR="00810D42" w:rsidRDefault="00810D42" w:rsidP="00810D42">
      <w:pPr>
        <w:ind w:left="6840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</w:p>
    <w:p w:rsidR="00810D42" w:rsidRDefault="00810D42" w:rsidP="00810D42">
      <w:pPr>
        <w:ind w:left="6840"/>
        <w:rPr>
          <w:sz w:val="28"/>
          <w:szCs w:val="28"/>
        </w:rPr>
      </w:pPr>
      <w:r>
        <w:rPr>
          <w:sz w:val="28"/>
          <w:szCs w:val="28"/>
        </w:rPr>
        <w:t xml:space="preserve">Кабинетом Министров </w:t>
      </w:r>
    </w:p>
    <w:p w:rsidR="00810D42" w:rsidRDefault="00810D42" w:rsidP="00810D42">
      <w:pPr>
        <w:ind w:left="684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10D42" w:rsidRDefault="00810D42" w:rsidP="00810D42">
      <w:pPr>
        <w:ind w:firstLine="851"/>
        <w:jc w:val="center"/>
        <w:rPr>
          <w:b/>
          <w:sz w:val="28"/>
          <w:szCs w:val="28"/>
        </w:rPr>
      </w:pPr>
    </w:p>
    <w:p w:rsidR="00810D42" w:rsidRDefault="00810D42" w:rsidP="00810D4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810D42" w:rsidRDefault="00810D42" w:rsidP="00810D4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10D42" w:rsidRDefault="00810D42" w:rsidP="00810D42">
      <w:pPr>
        <w:jc w:val="center"/>
        <w:outlineLvl w:val="0"/>
        <w:rPr>
          <w:sz w:val="28"/>
          <w:szCs w:val="28"/>
        </w:rPr>
      </w:pPr>
    </w:p>
    <w:p w:rsidR="00810D42" w:rsidRDefault="00810D42" w:rsidP="00810D42">
      <w:pPr>
        <w:jc w:val="center"/>
        <w:outlineLvl w:val="0"/>
        <w:rPr>
          <w:sz w:val="28"/>
          <w:szCs w:val="28"/>
        </w:rPr>
      </w:pPr>
    </w:p>
    <w:p w:rsidR="00810D42" w:rsidRDefault="00810D42" w:rsidP="00810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</w:t>
      </w:r>
      <w:r w:rsidR="002E35D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r w:rsidR="002E35D4">
        <w:rPr>
          <w:b/>
          <w:sz w:val="28"/>
          <w:szCs w:val="28"/>
        </w:rPr>
        <w:t xml:space="preserve">статью 1 </w:t>
      </w:r>
      <w:r>
        <w:rPr>
          <w:b/>
          <w:sz w:val="28"/>
          <w:szCs w:val="28"/>
        </w:rPr>
        <w:t>Закон</w:t>
      </w:r>
      <w:r w:rsidR="002E35D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Республики Татарстан</w:t>
      </w:r>
    </w:p>
    <w:p w:rsidR="002E35D4" w:rsidRDefault="00810D42" w:rsidP="00810D4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 представителях общественности</w:t>
      </w:r>
    </w:p>
    <w:p w:rsidR="00810D42" w:rsidRDefault="00810D42" w:rsidP="00810D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Квалификационной</w:t>
      </w:r>
      <w:r w:rsidR="002E35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коллегии судей Республики Татарстан»</w:t>
      </w:r>
    </w:p>
    <w:p w:rsidR="00810D42" w:rsidRDefault="00810D42" w:rsidP="00810D42">
      <w:pPr>
        <w:jc w:val="center"/>
        <w:rPr>
          <w:b/>
          <w:sz w:val="28"/>
          <w:szCs w:val="28"/>
        </w:rPr>
      </w:pPr>
    </w:p>
    <w:p w:rsidR="00810D42" w:rsidRDefault="00810D42" w:rsidP="00810D42">
      <w:pPr>
        <w:jc w:val="center"/>
        <w:rPr>
          <w:b/>
          <w:sz w:val="28"/>
          <w:szCs w:val="28"/>
        </w:rPr>
      </w:pPr>
    </w:p>
    <w:p w:rsidR="00810D42" w:rsidRDefault="00810D42" w:rsidP="00810D42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810D42" w:rsidRDefault="00810D42" w:rsidP="00810D42">
      <w:pPr>
        <w:ind w:firstLine="851"/>
        <w:jc w:val="both"/>
        <w:outlineLvl w:val="0"/>
        <w:rPr>
          <w:b/>
          <w:sz w:val="28"/>
          <w:szCs w:val="28"/>
        </w:rPr>
      </w:pPr>
    </w:p>
    <w:p w:rsidR="00810D42" w:rsidRDefault="00810D42" w:rsidP="00810D42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част</w:t>
      </w:r>
      <w:r w:rsidR="000611E4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611E4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1 Закона Республики Татарстан</w:t>
      </w:r>
      <w:r w:rsidR="000611E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96EC1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796EC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0611E4">
        <w:rPr>
          <w:sz w:val="28"/>
          <w:szCs w:val="28"/>
        </w:rPr>
        <w:br/>
      </w:r>
      <w:r>
        <w:rPr>
          <w:sz w:val="28"/>
          <w:szCs w:val="28"/>
        </w:rPr>
        <w:t>2002</w:t>
      </w:r>
      <w:r w:rsidR="00796EC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14-ЗРТ «О представителях общественности</w:t>
      </w:r>
      <w:r w:rsidR="000611E4">
        <w:rPr>
          <w:sz w:val="28"/>
          <w:szCs w:val="28"/>
        </w:rPr>
        <w:t xml:space="preserve"> </w:t>
      </w:r>
      <w:r w:rsidR="00796EC1">
        <w:rPr>
          <w:sz w:val="28"/>
          <w:szCs w:val="28"/>
        </w:rPr>
        <w:t xml:space="preserve">в </w:t>
      </w:r>
      <w:r>
        <w:rPr>
          <w:sz w:val="28"/>
          <w:szCs w:val="28"/>
        </w:rPr>
        <w:t>Квалификационной</w:t>
      </w:r>
      <w:r w:rsidR="00796EC1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коллегии судей Республики Татарстан» (Ведомости Государственного Совета Татарстана, 2002, № 10; 2003, № 9 (II часть); 2013, № 4 (I часть)</w:t>
      </w:r>
      <w:r w:rsidR="000611E4">
        <w:rPr>
          <w:sz w:val="28"/>
          <w:szCs w:val="28"/>
        </w:rPr>
        <w:t xml:space="preserve">; </w:t>
      </w:r>
      <w:r w:rsidR="000611E4">
        <w:rPr>
          <w:rFonts w:eastAsiaTheme="minorHAnsi"/>
          <w:sz w:val="28"/>
          <w:szCs w:val="28"/>
          <w:lang w:eastAsia="en-US"/>
        </w:rPr>
        <w:t xml:space="preserve">2015, № 10 (I часть) </w:t>
      </w:r>
      <w:r>
        <w:rPr>
          <w:sz w:val="28"/>
          <w:szCs w:val="28"/>
        </w:rPr>
        <w:t>изменение, изложив е</w:t>
      </w:r>
      <w:r w:rsidR="000611E4">
        <w:rPr>
          <w:sz w:val="28"/>
          <w:szCs w:val="28"/>
        </w:rPr>
        <w:t>е</w:t>
      </w:r>
      <w:r>
        <w:rPr>
          <w:sz w:val="28"/>
          <w:szCs w:val="28"/>
        </w:rPr>
        <w:t xml:space="preserve"> в следующей редакции:</w:t>
      </w:r>
      <w:proofErr w:type="gramEnd"/>
    </w:p>
    <w:p w:rsidR="008E1FEA" w:rsidRPr="00CA6CCB" w:rsidRDefault="008E1FEA" w:rsidP="008E1FE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 Представители общественности в Квалификационной коллегии судей Республики Татарстан (далее – представители общественности) назначаются</w:t>
      </w:r>
      <w:r>
        <w:rPr>
          <w:sz w:val="28"/>
          <w:szCs w:val="28"/>
        </w:rPr>
        <w:br/>
        <w:t xml:space="preserve">на </w:t>
      </w:r>
      <w:r w:rsidRPr="005E22EF">
        <w:rPr>
          <w:sz w:val="28"/>
          <w:szCs w:val="28"/>
        </w:rPr>
        <w:t xml:space="preserve">четыре года. </w:t>
      </w:r>
      <w:r w:rsidRPr="005E22EF">
        <w:rPr>
          <w:rFonts w:eastAsiaTheme="minorHAnsi"/>
          <w:sz w:val="28"/>
          <w:szCs w:val="28"/>
          <w:lang w:eastAsia="en-US"/>
        </w:rPr>
        <w:t xml:space="preserve">По истечении </w:t>
      </w:r>
      <w:r w:rsidRPr="00CA6CCB">
        <w:rPr>
          <w:rFonts w:eastAsiaTheme="minorHAnsi"/>
          <w:sz w:val="28"/>
          <w:szCs w:val="28"/>
          <w:lang w:eastAsia="en-US"/>
        </w:rPr>
        <w:t>указанного срока полномочия представителя общественности сохраняются до назначения</w:t>
      </w:r>
      <w:bookmarkStart w:id="0" w:name="_GoBack"/>
      <w:bookmarkEnd w:id="0"/>
      <w:r w:rsidRPr="00CA6CCB">
        <w:rPr>
          <w:rFonts w:eastAsiaTheme="minorHAnsi"/>
          <w:sz w:val="28"/>
          <w:szCs w:val="28"/>
          <w:lang w:eastAsia="en-US"/>
        </w:rPr>
        <w:t xml:space="preserve"> нового представителя общественности.</w:t>
      </w:r>
    </w:p>
    <w:p w:rsidR="008E1FEA" w:rsidRPr="00CA6CCB" w:rsidRDefault="008E1FEA" w:rsidP="008E1FEA">
      <w:pPr>
        <w:ind w:firstLine="709"/>
        <w:jc w:val="both"/>
        <w:outlineLvl w:val="0"/>
        <w:rPr>
          <w:sz w:val="28"/>
          <w:szCs w:val="28"/>
        </w:rPr>
      </w:pPr>
      <w:r w:rsidRPr="00CA6CCB">
        <w:rPr>
          <w:sz w:val="28"/>
          <w:szCs w:val="28"/>
        </w:rPr>
        <w:t>Одно и то же лицо может быть назначено представителем общественности неоднократно</w:t>
      </w:r>
      <w:proofErr w:type="gramStart"/>
      <w:r w:rsidRPr="00CA6CCB">
        <w:rPr>
          <w:sz w:val="28"/>
          <w:szCs w:val="28"/>
        </w:rPr>
        <w:t>.».</w:t>
      </w:r>
      <w:proofErr w:type="gramEnd"/>
    </w:p>
    <w:p w:rsidR="00557705" w:rsidRPr="00CA6CCB" w:rsidRDefault="00557705" w:rsidP="00810D42">
      <w:pPr>
        <w:ind w:firstLine="709"/>
        <w:jc w:val="both"/>
        <w:outlineLvl w:val="0"/>
        <w:rPr>
          <w:sz w:val="28"/>
          <w:szCs w:val="28"/>
        </w:rPr>
      </w:pPr>
    </w:p>
    <w:p w:rsidR="00810D42" w:rsidRPr="00CA6CCB" w:rsidRDefault="00810D42" w:rsidP="00810D42">
      <w:pPr>
        <w:ind w:firstLine="709"/>
        <w:jc w:val="both"/>
        <w:outlineLvl w:val="0"/>
        <w:rPr>
          <w:b/>
          <w:sz w:val="28"/>
          <w:szCs w:val="28"/>
        </w:rPr>
      </w:pPr>
      <w:r w:rsidRPr="00CA6CCB">
        <w:rPr>
          <w:b/>
          <w:sz w:val="28"/>
          <w:szCs w:val="28"/>
        </w:rPr>
        <w:t>Статья 2</w:t>
      </w:r>
    </w:p>
    <w:p w:rsidR="00810D42" w:rsidRPr="00CA6CCB" w:rsidRDefault="00810D42" w:rsidP="00810D42">
      <w:pPr>
        <w:ind w:firstLine="709"/>
        <w:jc w:val="both"/>
        <w:outlineLvl w:val="0"/>
        <w:rPr>
          <w:b/>
          <w:sz w:val="28"/>
          <w:szCs w:val="28"/>
        </w:rPr>
      </w:pPr>
    </w:p>
    <w:p w:rsidR="002E35D4" w:rsidRDefault="002E35D4" w:rsidP="002E35D4">
      <w:pPr>
        <w:ind w:firstLine="709"/>
        <w:jc w:val="both"/>
        <w:rPr>
          <w:sz w:val="28"/>
          <w:szCs w:val="28"/>
        </w:rPr>
      </w:pPr>
      <w:r w:rsidRPr="00CA6CCB">
        <w:rPr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810D42" w:rsidRDefault="00810D42" w:rsidP="00810D42">
      <w:pPr>
        <w:ind w:firstLine="709"/>
        <w:jc w:val="both"/>
        <w:outlineLvl w:val="0"/>
        <w:rPr>
          <w:sz w:val="28"/>
          <w:szCs w:val="28"/>
        </w:rPr>
      </w:pPr>
    </w:p>
    <w:p w:rsidR="00810D42" w:rsidRDefault="00810D42" w:rsidP="00810D42">
      <w:pPr>
        <w:ind w:firstLine="709"/>
        <w:jc w:val="both"/>
        <w:outlineLvl w:val="0"/>
        <w:rPr>
          <w:sz w:val="28"/>
          <w:szCs w:val="28"/>
        </w:rPr>
      </w:pPr>
    </w:p>
    <w:p w:rsidR="00810D42" w:rsidRDefault="00810D42" w:rsidP="000611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Президент</w:t>
      </w:r>
    </w:p>
    <w:p w:rsidR="00810D42" w:rsidRDefault="00810D42" w:rsidP="00810D42">
      <w:pPr>
        <w:tabs>
          <w:tab w:val="left" w:pos="3969"/>
        </w:tabs>
        <w:jc w:val="both"/>
        <w:rPr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810D42" w:rsidRDefault="00810D42" w:rsidP="00810D42">
      <w:pPr>
        <w:ind w:firstLine="709"/>
        <w:jc w:val="both"/>
        <w:outlineLvl w:val="0"/>
        <w:rPr>
          <w:sz w:val="28"/>
          <w:szCs w:val="28"/>
        </w:rPr>
      </w:pPr>
    </w:p>
    <w:p w:rsidR="00810D42" w:rsidRDefault="00810D42" w:rsidP="00810D42">
      <w:pPr>
        <w:spacing w:line="360" w:lineRule="auto"/>
        <w:ind w:left="-284"/>
        <w:jc w:val="center"/>
        <w:outlineLvl w:val="0"/>
        <w:rPr>
          <w:b/>
          <w:sz w:val="28"/>
          <w:szCs w:val="28"/>
        </w:rPr>
      </w:pPr>
    </w:p>
    <w:p w:rsidR="00D20449" w:rsidRPr="003F5A77" w:rsidRDefault="00D20449">
      <w:pPr>
        <w:rPr>
          <w:sz w:val="28"/>
          <w:szCs w:val="28"/>
        </w:rPr>
      </w:pPr>
    </w:p>
    <w:sectPr w:rsidR="00D20449" w:rsidRPr="003F5A77" w:rsidSect="00810D4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05" w:rsidRDefault="00557705" w:rsidP="004D7EFF">
      <w:r>
        <w:separator/>
      </w:r>
    </w:p>
  </w:endnote>
  <w:endnote w:type="continuationSeparator" w:id="0">
    <w:p w:rsidR="00557705" w:rsidRDefault="00557705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05" w:rsidRDefault="00557705" w:rsidP="004D7EFF">
      <w:r>
        <w:separator/>
      </w:r>
    </w:p>
  </w:footnote>
  <w:footnote w:type="continuationSeparator" w:id="0">
    <w:p w:rsidR="00557705" w:rsidRDefault="00557705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7705" w:rsidRPr="004D7EFF" w:rsidRDefault="00557705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9D775A">
          <w:rPr>
            <w:noProof/>
            <w:sz w:val="24"/>
            <w:szCs w:val="24"/>
          </w:rPr>
          <w:t>2</w:t>
        </w:r>
        <w:r w:rsidRPr="004D7EFF">
          <w:rPr>
            <w:sz w:val="24"/>
            <w:szCs w:val="24"/>
          </w:rPr>
          <w:fldChar w:fldCharType="end"/>
        </w:r>
      </w:p>
    </w:sdtContent>
  </w:sdt>
  <w:p w:rsidR="00557705" w:rsidRDefault="005577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0611E4"/>
    <w:rsid w:val="001417E4"/>
    <w:rsid w:val="00164802"/>
    <w:rsid w:val="001850D8"/>
    <w:rsid w:val="002371B2"/>
    <w:rsid w:val="002E1D5D"/>
    <w:rsid w:val="002E35D4"/>
    <w:rsid w:val="003603BA"/>
    <w:rsid w:val="0039254D"/>
    <w:rsid w:val="003C54C4"/>
    <w:rsid w:val="003C68A3"/>
    <w:rsid w:val="003C7321"/>
    <w:rsid w:val="003F5A77"/>
    <w:rsid w:val="00427C22"/>
    <w:rsid w:val="00431D87"/>
    <w:rsid w:val="00453024"/>
    <w:rsid w:val="004B05B3"/>
    <w:rsid w:val="004D7EFF"/>
    <w:rsid w:val="00557705"/>
    <w:rsid w:val="006A2EEC"/>
    <w:rsid w:val="007957F3"/>
    <w:rsid w:val="00796EC1"/>
    <w:rsid w:val="007F650F"/>
    <w:rsid w:val="00810D42"/>
    <w:rsid w:val="00840A82"/>
    <w:rsid w:val="008415BD"/>
    <w:rsid w:val="00842484"/>
    <w:rsid w:val="008642D9"/>
    <w:rsid w:val="008E1FEA"/>
    <w:rsid w:val="008E2CDF"/>
    <w:rsid w:val="009365FF"/>
    <w:rsid w:val="00943953"/>
    <w:rsid w:val="009624C5"/>
    <w:rsid w:val="009D775A"/>
    <w:rsid w:val="00B77745"/>
    <w:rsid w:val="00BB7F0D"/>
    <w:rsid w:val="00C90EF7"/>
    <w:rsid w:val="00CA6CCB"/>
    <w:rsid w:val="00CF2656"/>
    <w:rsid w:val="00D20449"/>
    <w:rsid w:val="00D210C7"/>
    <w:rsid w:val="00D74194"/>
    <w:rsid w:val="00D94C73"/>
    <w:rsid w:val="00DA52A2"/>
    <w:rsid w:val="00DD1013"/>
    <w:rsid w:val="00E74CC7"/>
    <w:rsid w:val="00EE37DB"/>
    <w:rsid w:val="00F5698A"/>
    <w:rsid w:val="00F94203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22</cp:revision>
  <cp:lastPrinted>2021-01-25T11:22:00Z</cp:lastPrinted>
  <dcterms:created xsi:type="dcterms:W3CDTF">2021-01-18T08:32:00Z</dcterms:created>
  <dcterms:modified xsi:type="dcterms:W3CDTF">2021-01-26T15:29:00Z</dcterms:modified>
</cp:coreProperties>
</file>