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B" w:rsidRPr="001A2FAE" w:rsidRDefault="00291FCB" w:rsidP="001A2FAE">
      <w:pPr>
        <w:jc w:val="right"/>
        <w:rPr>
          <w:sz w:val="28"/>
          <w:szCs w:val="28"/>
        </w:rPr>
      </w:pPr>
      <w:r w:rsidRPr="001A2FAE">
        <w:rPr>
          <w:sz w:val="28"/>
          <w:szCs w:val="28"/>
        </w:rPr>
        <w:t>проект</w:t>
      </w:r>
    </w:p>
    <w:p w:rsidR="00291FCB" w:rsidRPr="001A2FAE" w:rsidRDefault="00291FCB" w:rsidP="001A2FAE">
      <w:pPr>
        <w:jc w:val="right"/>
        <w:rPr>
          <w:sz w:val="28"/>
          <w:szCs w:val="28"/>
        </w:rPr>
      </w:pPr>
    </w:p>
    <w:p w:rsidR="00291FCB" w:rsidRPr="001A2FAE" w:rsidRDefault="00291FCB" w:rsidP="001A2FAE">
      <w:pPr>
        <w:jc w:val="center"/>
        <w:rPr>
          <w:sz w:val="28"/>
          <w:szCs w:val="28"/>
        </w:rPr>
      </w:pPr>
    </w:p>
    <w:p w:rsidR="00291FCB" w:rsidRPr="001A2FAE" w:rsidRDefault="00291FCB" w:rsidP="001A2FAE">
      <w:pPr>
        <w:jc w:val="center"/>
        <w:rPr>
          <w:sz w:val="28"/>
          <w:szCs w:val="28"/>
        </w:rPr>
      </w:pPr>
    </w:p>
    <w:p w:rsidR="00291FCB" w:rsidRPr="001A2FAE" w:rsidRDefault="00291FCB" w:rsidP="001A2FAE">
      <w:pPr>
        <w:jc w:val="center"/>
        <w:rPr>
          <w:sz w:val="28"/>
          <w:szCs w:val="28"/>
        </w:rPr>
      </w:pPr>
    </w:p>
    <w:p w:rsidR="00291FCB" w:rsidRPr="001A2FAE" w:rsidRDefault="00291FCB" w:rsidP="001A2FAE">
      <w:pPr>
        <w:jc w:val="center"/>
        <w:rPr>
          <w:sz w:val="28"/>
          <w:szCs w:val="28"/>
        </w:rPr>
      </w:pPr>
    </w:p>
    <w:p w:rsidR="00061BB7" w:rsidRPr="001A2FAE" w:rsidRDefault="00061BB7" w:rsidP="001A2FAE">
      <w:pPr>
        <w:jc w:val="center"/>
        <w:rPr>
          <w:sz w:val="28"/>
          <w:szCs w:val="28"/>
        </w:rPr>
      </w:pPr>
    </w:p>
    <w:p w:rsidR="00061BB7" w:rsidRPr="001A2FAE" w:rsidRDefault="00061BB7" w:rsidP="001A2FAE">
      <w:pPr>
        <w:jc w:val="center"/>
        <w:rPr>
          <w:sz w:val="28"/>
          <w:szCs w:val="28"/>
        </w:rPr>
      </w:pPr>
    </w:p>
    <w:p w:rsidR="00291FCB" w:rsidRPr="001A2FAE" w:rsidRDefault="00291FCB" w:rsidP="001A2FAE">
      <w:pPr>
        <w:tabs>
          <w:tab w:val="left" w:pos="7088"/>
        </w:tabs>
        <w:ind w:right="5102"/>
        <w:jc w:val="both"/>
        <w:rPr>
          <w:sz w:val="28"/>
          <w:szCs w:val="28"/>
        </w:rPr>
      </w:pPr>
      <w:r w:rsidRPr="001A2FAE">
        <w:rPr>
          <w:sz w:val="28"/>
          <w:szCs w:val="28"/>
        </w:rPr>
        <w:t xml:space="preserve">О внесении изменений в </w:t>
      </w:r>
      <w:r w:rsidR="003D4EE7" w:rsidRPr="001A2FAE">
        <w:rPr>
          <w:sz w:val="28"/>
          <w:szCs w:val="28"/>
        </w:rPr>
        <w:t>постановление</w:t>
      </w:r>
      <w:r w:rsidRPr="001A2FAE">
        <w:rPr>
          <w:sz w:val="28"/>
          <w:szCs w:val="28"/>
        </w:rPr>
        <w:t xml:space="preserve"> Кабинета Министров</w:t>
      </w:r>
      <w:r w:rsidR="005569F4" w:rsidRPr="001A2FAE">
        <w:rPr>
          <w:sz w:val="28"/>
          <w:szCs w:val="28"/>
        </w:rPr>
        <w:t xml:space="preserve"> </w:t>
      </w:r>
      <w:r w:rsidRPr="001A2FAE">
        <w:rPr>
          <w:sz w:val="28"/>
          <w:szCs w:val="28"/>
        </w:rPr>
        <w:t xml:space="preserve">Республики </w:t>
      </w:r>
      <w:proofErr w:type="gramStart"/>
      <w:r w:rsidRPr="001A2FAE">
        <w:rPr>
          <w:sz w:val="28"/>
          <w:szCs w:val="28"/>
        </w:rPr>
        <w:t>Татар</w:t>
      </w:r>
      <w:r w:rsidR="001A2FAE">
        <w:rPr>
          <w:sz w:val="28"/>
          <w:szCs w:val="28"/>
        </w:rPr>
        <w:t>-</w:t>
      </w:r>
      <w:r w:rsidRPr="001A2FAE">
        <w:rPr>
          <w:sz w:val="28"/>
          <w:szCs w:val="28"/>
        </w:rPr>
        <w:t>стан</w:t>
      </w:r>
      <w:proofErr w:type="gramEnd"/>
      <w:r w:rsidRPr="001A2FAE">
        <w:rPr>
          <w:sz w:val="28"/>
          <w:szCs w:val="28"/>
        </w:rPr>
        <w:t xml:space="preserve"> от 24.09.2012 № 798 «О мерах по реализации Закона Республи</w:t>
      </w:r>
      <w:r w:rsidR="001A2FAE">
        <w:rPr>
          <w:sz w:val="28"/>
          <w:szCs w:val="28"/>
        </w:rPr>
        <w:t>ки Татарстан от 20 мая 2011 г.</w:t>
      </w:r>
      <w:r w:rsidRPr="001A2FAE">
        <w:rPr>
          <w:sz w:val="28"/>
          <w:szCs w:val="28"/>
        </w:rPr>
        <w:t xml:space="preserve"> № 26-ЗРТ</w:t>
      </w:r>
      <w:r w:rsidR="001A2FAE">
        <w:rPr>
          <w:sz w:val="28"/>
          <w:szCs w:val="28"/>
        </w:rPr>
        <w:t xml:space="preserve"> </w:t>
      </w:r>
      <w:r w:rsidRPr="001A2FAE">
        <w:rPr>
          <w:sz w:val="28"/>
          <w:szCs w:val="28"/>
        </w:rPr>
        <w:t>«О комиссиях по делам несо</w:t>
      </w:r>
      <w:r w:rsidR="00EB54BF" w:rsidRPr="001A2FAE">
        <w:rPr>
          <w:sz w:val="28"/>
          <w:szCs w:val="28"/>
        </w:rPr>
        <w:t>вершеннолетних и защите их прав</w:t>
      </w:r>
      <w:r w:rsidR="001A2FAE">
        <w:rPr>
          <w:sz w:val="28"/>
          <w:szCs w:val="28"/>
        </w:rPr>
        <w:t xml:space="preserve"> </w:t>
      </w:r>
      <w:r w:rsidRPr="001A2FAE">
        <w:rPr>
          <w:sz w:val="28"/>
          <w:szCs w:val="28"/>
        </w:rPr>
        <w:t>в Республике Татарстан»</w:t>
      </w:r>
    </w:p>
    <w:p w:rsidR="001A2FAE" w:rsidRDefault="001A2FAE" w:rsidP="001A2FAE">
      <w:pPr>
        <w:ind w:firstLine="709"/>
        <w:rPr>
          <w:sz w:val="28"/>
          <w:szCs w:val="28"/>
        </w:rPr>
      </w:pPr>
    </w:p>
    <w:p w:rsidR="00291FCB" w:rsidRPr="001A2FAE" w:rsidRDefault="00291FCB" w:rsidP="001A2FAE">
      <w:pPr>
        <w:ind w:firstLine="709"/>
        <w:rPr>
          <w:sz w:val="28"/>
          <w:szCs w:val="28"/>
        </w:rPr>
      </w:pPr>
      <w:r w:rsidRPr="001A2FAE">
        <w:rPr>
          <w:sz w:val="28"/>
          <w:szCs w:val="28"/>
        </w:rPr>
        <w:t>Кабинет Министров Республики Татарстан ПОСТАНОВЛЯЕТ:</w:t>
      </w:r>
    </w:p>
    <w:p w:rsidR="00291FCB" w:rsidRPr="001A2FAE" w:rsidRDefault="00291FCB" w:rsidP="001A2FAE">
      <w:pPr>
        <w:pStyle w:val="ConsPlusNormal"/>
        <w:ind w:firstLine="709"/>
        <w:jc w:val="both"/>
        <w:rPr>
          <w:sz w:val="28"/>
          <w:szCs w:val="28"/>
        </w:rPr>
      </w:pPr>
    </w:p>
    <w:p w:rsidR="00291FCB" w:rsidRDefault="003D4EE7" w:rsidP="001A2FAE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1A2FAE">
        <w:rPr>
          <w:sz w:val="28"/>
          <w:szCs w:val="28"/>
        </w:rPr>
        <w:t>Внести в</w:t>
      </w:r>
      <w:r w:rsidR="00EB54BF" w:rsidRPr="001A2FAE">
        <w:rPr>
          <w:sz w:val="28"/>
          <w:szCs w:val="28"/>
        </w:rPr>
        <w:t xml:space="preserve"> </w:t>
      </w:r>
      <w:r w:rsidRPr="00CD0D05">
        <w:rPr>
          <w:sz w:val="28"/>
          <w:szCs w:val="28"/>
        </w:rPr>
        <w:t>постановление Кабинета Министров Республики Татарстан</w:t>
      </w:r>
      <w:r w:rsidR="001A2FAE" w:rsidRPr="00CD0D05">
        <w:rPr>
          <w:sz w:val="28"/>
          <w:szCs w:val="28"/>
        </w:rPr>
        <w:br/>
      </w:r>
      <w:r w:rsidRPr="00CD0D05">
        <w:rPr>
          <w:sz w:val="28"/>
          <w:szCs w:val="28"/>
        </w:rPr>
        <w:t xml:space="preserve">от 24.09.2012 </w:t>
      </w:r>
      <w:r w:rsidR="00107BEE" w:rsidRPr="001A2FAE">
        <w:rPr>
          <w:sz w:val="28"/>
          <w:szCs w:val="28"/>
        </w:rPr>
        <w:t>№</w:t>
      </w:r>
      <w:r w:rsidR="001A2FAE">
        <w:rPr>
          <w:sz w:val="28"/>
          <w:szCs w:val="28"/>
        </w:rPr>
        <w:t xml:space="preserve"> </w:t>
      </w:r>
      <w:r w:rsidRPr="00CD0D05">
        <w:rPr>
          <w:sz w:val="28"/>
          <w:szCs w:val="28"/>
        </w:rPr>
        <w:t xml:space="preserve">798 </w:t>
      </w:r>
      <w:r w:rsidR="008F25FC" w:rsidRPr="00CD0D05">
        <w:rPr>
          <w:sz w:val="28"/>
          <w:szCs w:val="28"/>
        </w:rPr>
        <w:t>«</w:t>
      </w:r>
      <w:r w:rsidRPr="00CD0D05">
        <w:rPr>
          <w:sz w:val="28"/>
          <w:szCs w:val="28"/>
        </w:rPr>
        <w:t>О мерах по реализации Закона Республики Татарстан</w:t>
      </w:r>
      <w:r w:rsidR="001A2FAE" w:rsidRPr="00CD0D05">
        <w:rPr>
          <w:sz w:val="28"/>
          <w:szCs w:val="28"/>
        </w:rPr>
        <w:br/>
      </w:r>
      <w:r w:rsidRPr="00CD0D05">
        <w:rPr>
          <w:sz w:val="28"/>
          <w:szCs w:val="28"/>
        </w:rPr>
        <w:t xml:space="preserve">от 20 мая 2011 г. </w:t>
      </w:r>
      <w:r w:rsidR="00107BEE" w:rsidRPr="00CD0D05">
        <w:rPr>
          <w:sz w:val="28"/>
          <w:szCs w:val="28"/>
        </w:rPr>
        <w:t>№</w:t>
      </w:r>
      <w:r w:rsidR="001A2FAE" w:rsidRPr="00CD0D05">
        <w:rPr>
          <w:sz w:val="28"/>
          <w:szCs w:val="28"/>
        </w:rPr>
        <w:t xml:space="preserve"> </w:t>
      </w:r>
      <w:r w:rsidRPr="00CD0D05">
        <w:rPr>
          <w:sz w:val="28"/>
          <w:szCs w:val="28"/>
        </w:rPr>
        <w:t xml:space="preserve">26-ЗРТ </w:t>
      </w:r>
      <w:r w:rsidR="006E4C91" w:rsidRPr="00CD0D05">
        <w:rPr>
          <w:sz w:val="28"/>
          <w:szCs w:val="28"/>
        </w:rPr>
        <w:t>«</w:t>
      </w:r>
      <w:r w:rsidRPr="00CD0D05">
        <w:rPr>
          <w:sz w:val="28"/>
          <w:szCs w:val="28"/>
        </w:rPr>
        <w:t>О комиссиях по делам несовершеннолетних и защите их прав в Республике Татарстан</w:t>
      </w:r>
      <w:r w:rsidR="008F25FC" w:rsidRPr="00CD0D05">
        <w:rPr>
          <w:sz w:val="28"/>
          <w:szCs w:val="28"/>
        </w:rPr>
        <w:t>»</w:t>
      </w:r>
      <w:r w:rsidRPr="001A2FAE">
        <w:rPr>
          <w:sz w:val="28"/>
          <w:szCs w:val="28"/>
        </w:rPr>
        <w:t> (с изменениями, внесенными </w:t>
      </w:r>
      <w:hyperlink r:id="rId8" w:history="1">
        <w:r w:rsidRPr="001A2FAE">
          <w:rPr>
            <w:rStyle w:val="a3"/>
            <w:color w:val="auto"/>
            <w:sz w:val="28"/>
            <w:szCs w:val="28"/>
            <w:u w:val="none"/>
          </w:rPr>
          <w:t xml:space="preserve">постановлениями Кабинета Министров Республики Татарстан от 06.02.2014 </w:t>
        </w:r>
        <w:r w:rsidR="006E4C91" w:rsidRPr="001A2FAE">
          <w:rPr>
            <w:sz w:val="28"/>
            <w:szCs w:val="28"/>
          </w:rPr>
          <w:t xml:space="preserve">№ </w:t>
        </w:r>
        <w:r w:rsidRPr="001A2FAE">
          <w:rPr>
            <w:rStyle w:val="a3"/>
            <w:color w:val="auto"/>
            <w:sz w:val="28"/>
            <w:szCs w:val="28"/>
            <w:u w:val="none"/>
          </w:rPr>
          <w:t>66</w:t>
        </w:r>
      </w:hyperlink>
      <w:r w:rsidRPr="001A2FAE">
        <w:rPr>
          <w:sz w:val="28"/>
          <w:szCs w:val="28"/>
        </w:rPr>
        <w:t>, </w:t>
      </w:r>
      <w:hyperlink r:id="rId9" w:history="1">
        <w:r w:rsidR="001A2FAE">
          <w:rPr>
            <w:rStyle w:val="a3"/>
            <w:color w:val="auto"/>
            <w:sz w:val="28"/>
            <w:szCs w:val="28"/>
            <w:u w:val="none"/>
          </w:rPr>
          <w:t>от 12.09.2015</w:t>
        </w:r>
        <w:r w:rsidR="001A2FAE">
          <w:rPr>
            <w:rStyle w:val="a3"/>
            <w:color w:val="auto"/>
            <w:sz w:val="28"/>
            <w:szCs w:val="28"/>
            <w:u w:val="none"/>
          </w:rPr>
          <w:br/>
        </w:r>
        <w:r w:rsidR="006E4C91" w:rsidRPr="001A2FAE">
          <w:rPr>
            <w:sz w:val="28"/>
            <w:szCs w:val="28"/>
          </w:rPr>
          <w:t xml:space="preserve">№ </w:t>
        </w:r>
        <w:r w:rsidRPr="001A2FAE">
          <w:rPr>
            <w:rStyle w:val="a3"/>
            <w:color w:val="auto"/>
            <w:sz w:val="28"/>
            <w:szCs w:val="28"/>
            <w:u w:val="none"/>
          </w:rPr>
          <w:t>670</w:t>
        </w:r>
      </w:hyperlink>
      <w:r w:rsidRPr="001A2FAE">
        <w:rPr>
          <w:sz w:val="28"/>
          <w:szCs w:val="28"/>
        </w:rPr>
        <w:t>, </w:t>
      </w:r>
      <w:hyperlink r:id="rId10" w:history="1">
        <w:r w:rsidRPr="001A2FAE">
          <w:rPr>
            <w:rStyle w:val="a3"/>
            <w:color w:val="auto"/>
            <w:sz w:val="28"/>
            <w:szCs w:val="28"/>
            <w:u w:val="none"/>
          </w:rPr>
          <w:t xml:space="preserve">от 29.12.2017 </w:t>
        </w:r>
        <w:r w:rsidR="006E4C91" w:rsidRPr="001A2FAE">
          <w:rPr>
            <w:sz w:val="28"/>
            <w:szCs w:val="28"/>
          </w:rPr>
          <w:t xml:space="preserve">№ </w:t>
        </w:r>
        <w:r w:rsidRPr="001A2FAE">
          <w:rPr>
            <w:rStyle w:val="a3"/>
            <w:color w:val="auto"/>
            <w:sz w:val="28"/>
            <w:szCs w:val="28"/>
            <w:u w:val="none"/>
          </w:rPr>
          <w:t>1101</w:t>
        </w:r>
      </w:hyperlink>
      <w:r w:rsidRPr="001A2FAE">
        <w:rPr>
          <w:sz w:val="28"/>
          <w:szCs w:val="28"/>
        </w:rPr>
        <w:t>, </w:t>
      </w:r>
      <w:hyperlink r:id="rId11" w:history="1">
        <w:r w:rsidRPr="001A2FAE">
          <w:rPr>
            <w:rStyle w:val="a3"/>
            <w:color w:val="auto"/>
            <w:sz w:val="28"/>
            <w:szCs w:val="28"/>
            <w:u w:val="none"/>
          </w:rPr>
          <w:t xml:space="preserve">от 15.05.2019 </w:t>
        </w:r>
        <w:r w:rsidR="006E4C91" w:rsidRPr="001A2FAE">
          <w:rPr>
            <w:sz w:val="28"/>
            <w:szCs w:val="28"/>
          </w:rPr>
          <w:t xml:space="preserve">№ </w:t>
        </w:r>
        <w:r w:rsidRPr="001A2FAE">
          <w:rPr>
            <w:rStyle w:val="a3"/>
            <w:color w:val="auto"/>
            <w:sz w:val="28"/>
            <w:szCs w:val="28"/>
            <w:u w:val="none"/>
          </w:rPr>
          <w:t>393</w:t>
        </w:r>
      </w:hyperlink>
      <w:r w:rsidR="000E3089" w:rsidRPr="001A2FAE">
        <w:rPr>
          <w:sz w:val="28"/>
          <w:szCs w:val="28"/>
        </w:rPr>
        <w:t xml:space="preserve">, </w:t>
      </w:r>
      <w:hyperlink r:id="rId12" w:history="1">
        <w:r w:rsidR="000E3089" w:rsidRPr="001A2FAE">
          <w:rPr>
            <w:rStyle w:val="a3"/>
            <w:color w:val="auto"/>
            <w:sz w:val="28"/>
            <w:szCs w:val="28"/>
            <w:u w:val="none"/>
          </w:rPr>
          <w:t xml:space="preserve">от 17.08.2020 </w:t>
        </w:r>
        <w:r w:rsidR="006E4C91" w:rsidRPr="001A2FAE">
          <w:rPr>
            <w:sz w:val="28"/>
            <w:szCs w:val="28"/>
          </w:rPr>
          <w:t xml:space="preserve">№ </w:t>
        </w:r>
        <w:r w:rsidR="000E3089" w:rsidRPr="001A2FAE">
          <w:rPr>
            <w:rStyle w:val="a3"/>
            <w:color w:val="auto"/>
            <w:sz w:val="28"/>
            <w:szCs w:val="28"/>
            <w:u w:val="none"/>
          </w:rPr>
          <w:t>688</w:t>
        </w:r>
      </w:hyperlink>
      <w:r w:rsidR="00291FCB" w:rsidRPr="001A2FAE">
        <w:rPr>
          <w:sz w:val="28"/>
          <w:szCs w:val="28"/>
        </w:rPr>
        <w:t>), следующие изменения:</w:t>
      </w:r>
      <w:proofErr w:type="gramEnd"/>
    </w:p>
    <w:p w:rsidR="00CD0D05" w:rsidRDefault="00CD0D05" w:rsidP="001A2FA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</w:t>
      </w:r>
      <w:r w:rsidR="00596850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96850">
        <w:rPr>
          <w:rFonts w:eastAsiaTheme="minorHAnsi"/>
          <w:sz w:val="28"/>
          <w:szCs w:val="28"/>
          <w:lang w:eastAsia="en-US"/>
        </w:rPr>
        <w:t xml:space="preserve">от 20 мая 2011 </w:t>
      </w:r>
      <w:r>
        <w:rPr>
          <w:sz w:val="28"/>
          <w:szCs w:val="28"/>
        </w:rPr>
        <w:t>г.» заменить слов</w:t>
      </w:r>
      <w:r w:rsidR="00596850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596850">
        <w:rPr>
          <w:sz w:val="28"/>
          <w:szCs w:val="28"/>
        </w:rPr>
        <w:t>и</w:t>
      </w:r>
      <w:r>
        <w:rPr>
          <w:sz w:val="28"/>
          <w:szCs w:val="28"/>
        </w:rPr>
        <w:t xml:space="preserve"> «</w:t>
      </w:r>
      <w:r w:rsidR="00596850">
        <w:rPr>
          <w:rFonts w:eastAsiaTheme="minorHAnsi"/>
          <w:sz w:val="28"/>
          <w:szCs w:val="28"/>
          <w:lang w:eastAsia="en-US"/>
        </w:rPr>
        <w:t xml:space="preserve">от 20 мая 2011 </w:t>
      </w:r>
      <w:r>
        <w:rPr>
          <w:sz w:val="28"/>
          <w:szCs w:val="28"/>
        </w:rPr>
        <w:t>года»;</w:t>
      </w:r>
    </w:p>
    <w:p w:rsidR="00CD0D05" w:rsidRDefault="00CD0D05" w:rsidP="001A2FA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преамбуле </w:t>
      </w:r>
      <w:r w:rsidR="00596850">
        <w:rPr>
          <w:sz w:val="28"/>
          <w:szCs w:val="28"/>
        </w:rPr>
        <w:t>слова «</w:t>
      </w:r>
      <w:r w:rsidR="00596850">
        <w:rPr>
          <w:rFonts w:eastAsiaTheme="minorHAnsi"/>
          <w:sz w:val="28"/>
          <w:szCs w:val="28"/>
          <w:lang w:eastAsia="en-US"/>
        </w:rPr>
        <w:t xml:space="preserve">от 20 мая 2011 </w:t>
      </w:r>
      <w:r w:rsidR="00596850">
        <w:rPr>
          <w:sz w:val="28"/>
          <w:szCs w:val="28"/>
        </w:rPr>
        <w:t>г.» заменить словами «</w:t>
      </w:r>
      <w:r w:rsidR="00596850">
        <w:rPr>
          <w:rFonts w:eastAsiaTheme="minorHAnsi"/>
          <w:sz w:val="28"/>
          <w:szCs w:val="28"/>
          <w:lang w:eastAsia="en-US"/>
        </w:rPr>
        <w:t xml:space="preserve">от 20 мая 2011 </w:t>
      </w:r>
      <w:r w:rsidR="00596850">
        <w:rPr>
          <w:sz w:val="28"/>
          <w:szCs w:val="28"/>
        </w:rPr>
        <w:t>года»;</w:t>
      </w:r>
    </w:p>
    <w:p w:rsidR="001A2FAE" w:rsidRPr="001A2FAE" w:rsidRDefault="001A2FAE" w:rsidP="001A2FA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признать утратившим силу;</w:t>
      </w:r>
    </w:p>
    <w:p w:rsidR="00EB54BF" w:rsidRDefault="004E7C63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в Положении о Республиканской комиссии по делам несовершеннолетних и защите их прав, утвержденном указанным постановлением:</w:t>
      </w:r>
    </w:p>
    <w:p w:rsidR="00CD0D05" w:rsidRDefault="00CD0D05" w:rsidP="00CD0D05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пункте 1.3 слова</w:t>
      </w:r>
      <w:r>
        <w:rPr>
          <w:rFonts w:eastAsiaTheme="minorHAnsi"/>
          <w:sz w:val="28"/>
          <w:szCs w:val="28"/>
          <w:lang w:eastAsia="en-US"/>
        </w:rPr>
        <w:t xml:space="preserve"> «Законом Республики Татарстан «О комиссиях по делам несовершеннолетних и защите их прав в Республике Татарстан» заменить словами «Законом Республики Татарстан </w:t>
      </w:r>
      <w:r w:rsidRPr="00CD0D05">
        <w:rPr>
          <w:rFonts w:eastAsiaTheme="minorHAnsi"/>
          <w:sz w:val="28"/>
          <w:szCs w:val="28"/>
          <w:lang w:eastAsia="en-US"/>
        </w:rPr>
        <w:t>от 20 мая 2011 г</w:t>
      </w:r>
      <w:r w:rsidR="00596850">
        <w:rPr>
          <w:rFonts w:eastAsiaTheme="minorHAnsi"/>
          <w:sz w:val="28"/>
          <w:szCs w:val="28"/>
          <w:lang w:eastAsia="en-US"/>
        </w:rPr>
        <w:t>ода</w:t>
      </w:r>
      <w:r w:rsidRPr="00CD0D05">
        <w:rPr>
          <w:rFonts w:eastAsiaTheme="minorHAnsi"/>
          <w:sz w:val="28"/>
          <w:szCs w:val="28"/>
          <w:lang w:eastAsia="en-US"/>
        </w:rPr>
        <w:t xml:space="preserve"> № 26-ЗРТ </w:t>
      </w:r>
      <w:r>
        <w:rPr>
          <w:rFonts w:eastAsiaTheme="minorHAnsi"/>
          <w:sz w:val="28"/>
          <w:szCs w:val="28"/>
          <w:lang w:eastAsia="en-US"/>
        </w:rPr>
        <w:t>«О комиссиях по делам несовершеннолетних и защите их прав в Республике Татарстан»</w:t>
      </w:r>
      <w:r w:rsidR="00596850">
        <w:rPr>
          <w:rFonts w:eastAsiaTheme="minorHAnsi"/>
          <w:sz w:val="28"/>
          <w:szCs w:val="28"/>
          <w:lang w:eastAsia="en-US"/>
        </w:rPr>
        <w:t>;</w:t>
      </w:r>
    </w:p>
    <w:p w:rsidR="00596850" w:rsidRDefault="00596850" w:rsidP="00596850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десятом пункта 1.6 слова «Федерального закона «Об основах системы профилактики безнадзорности и правонарушений несовершеннолетних» заменить словами «Федерального закона от 24 июня 1999 года № 120-ФЗ «Об основах системы профилактики безнадзорности и правонарушений несовершеннолетних»;</w:t>
      </w:r>
    </w:p>
    <w:p w:rsidR="004E7C63" w:rsidRPr="001A2FAE" w:rsidRDefault="00CB4125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абзац трет</w:t>
      </w:r>
      <w:r w:rsidR="001A2FAE">
        <w:rPr>
          <w:sz w:val="28"/>
          <w:szCs w:val="28"/>
        </w:rPr>
        <w:t>ий</w:t>
      </w:r>
      <w:r w:rsidRPr="001A2FAE">
        <w:rPr>
          <w:sz w:val="28"/>
          <w:szCs w:val="28"/>
        </w:rPr>
        <w:t xml:space="preserve"> </w:t>
      </w:r>
      <w:r w:rsidR="004E7C63" w:rsidRPr="001A2FAE">
        <w:rPr>
          <w:sz w:val="28"/>
          <w:szCs w:val="28"/>
        </w:rPr>
        <w:t>п</w:t>
      </w:r>
      <w:r w:rsidRPr="001A2FAE">
        <w:rPr>
          <w:sz w:val="28"/>
          <w:szCs w:val="28"/>
        </w:rPr>
        <w:t xml:space="preserve">ункта </w:t>
      </w:r>
      <w:r w:rsidR="004E7C63" w:rsidRPr="001A2FAE">
        <w:rPr>
          <w:sz w:val="28"/>
          <w:szCs w:val="28"/>
        </w:rPr>
        <w:t>2.1 после слова «заместителя» дополнить словом «(заместителей)»;</w:t>
      </w:r>
    </w:p>
    <w:p w:rsidR="004E7C63" w:rsidRPr="001A2FAE" w:rsidRDefault="004E7C63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 xml:space="preserve">подпункт </w:t>
      </w:r>
      <w:r w:rsidR="008F25FC" w:rsidRPr="001A2FAE">
        <w:rPr>
          <w:sz w:val="28"/>
          <w:szCs w:val="28"/>
        </w:rPr>
        <w:t>«</w:t>
      </w:r>
      <w:r w:rsidRPr="001A2FAE">
        <w:rPr>
          <w:sz w:val="28"/>
          <w:szCs w:val="28"/>
        </w:rPr>
        <w:t>ж</w:t>
      </w:r>
      <w:r w:rsidR="008F25FC" w:rsidRPr="001A2FAE">
        <w:rPr>
          <w:sz w:val="28"/>
          <w:szCs w:val="28"/>
        </w:rPr>
        <w:t>»</w:t>
      </w:r>
      <w:r w:rsidRPr="001A2FAE">
        <w:rPr>
          <w:sz w:val="28"/>
          <w:szCs w:val="28"/>
        </w:rPr>
        <w:t xml:space="preserve"> пункта 2.2 после слова «заместителю» дополнить словом «(заместителям)»</w:t>
      </w:r>
      <w:r w:rsidR="00351676" w:rsidRPr="001A2FAE">
        <w:rPr>
          <w:sz w:val="28"/>
          <w:szCs w:val="28"/>
        </w:rPr>
        <w:t>;</w:t>
      </w:r>
    </w:p>
    <w:p w:rsidR="00E041BB" w:rsidRDefault="00E041BB" w:rsidP="00E041B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 «б» п</w:t>
      </w:r>
      <w:r w:rsidR="00291FCB" w:rsidRPr="001A2FAE">
        <w:rPr>
          <w:sz w:val="28"/>
          <w:szCs w:val="28"/>
        </w:rPr>
        <w:t>ункт</w:t>
      </w:r>
      <w:r w:rsidR="000D1423">
        <w:rPr>
          <w:sz w:val="28"/>
          <w:szCs w:val="28"/>
        </w:rPr>
        <w:t>а</w:t>
      </w:r>
      <w:r w:rsidR="00291FCB" w:rsidRPr="001A2FAE">
        <w:rPr>
          <w:sz w:val="28"/>
          <w:szCs w:val="28"/>
        </w:rPr>
        <w:t xml:space="preserve"> 2</w:t>
      </w:r>
      <w:r w:rsidR="00F42B59" w:rsidRPr="001A2FAE">
        <w:rPr>
          <w:sz w:val="28"/>
          <w:szCs w:val="28"/>
        </w:rPr>
        <w:t>.3</w:t>
      </w:r>
      <w:r w:rsidR="00291FCB" w:rsidRPr="001A2F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</w:t>
      </w:r>
      <w:r w:rsidRPr="00E041BB">
        <w:rPr>
          <w:sz w:val="28"/>
          <w:szCs w:val="28"/>
        </w:rPr>
        <w:t xml:space="preserve">(при наличии нескольких заместителей </w:t>
      </w:r>
      <w:r w:rsidR="000D1423">
        <w:rPr>
          <w:sz w:val="28"/>
          <w:szCs w:val="28"/>
        </w:rPr>
        <w:t xml:space="preserve">председателя </w:t>
      </w:r>
      <w:r w:rsidRPr="001A2FAE">
        <w:rPr>
          <w:sz w:val="28"/>
          <w:szCs w:val="28"/>
        </w:rPr>
        <w:t>Республиканской комиссии</w:t>
      </w:r>
      <w:r>
        <w:rPr>
          <w:sz w:val="28"/>
          <w:szCs w:val="28"/>
        </w:rPr>
        <w:t xml:space="preserve"> </w:t>
      </w:r>
      <w:r w:rsidRPr="00E041BB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E041BB">
        <w:rPr>
          <w:sz w:val="28"/>
          <w:szCs w:val="28"/>
        </w:rPr>
        <w:t xml:space="preserve"> </w:t>
      </w:r>
      <w:r w:rsidRPr="001A2FAE">
        <w:rPr>
          <w:sz w:val="28"/>
          <w:szCs w:val="28"/>
        </w:rPr>
        <w:t>Республиканской комиссии</w:t>
      </w:r>
      <w:r>
        <w:rPr>
          <w:sz w:val="28"/>
          <w:szCs w:val="28"/>
        </w:rPr>
        <w:t xml:space="preserve">, </w:t>
      </w:r>
      <w:r w:rsidRPr="00E041BB">
        <w:rPr>
          <w:sz w:val="28"/>
          <w:szCs w:val="28"/>
        </w:rPr>
        <w:t xml:space="preserve">исполняющий обязанности председателя </w:t>
      </w:r>
      <w:r w:rsidRPr="001A2FAE">
        <w:rPr>
          <w:sz w:val="28"/>
          <w:szCs w:val="28"/>
        </w:rPr>
        <w:t>Республиканской комиссии</w:t>
      </w:r>
      <w:r>
        <w:rPr>
          <w:sz w:val="28"/>
          <w:szCs w:val="28"/>
        </w:rPr>
        <w:t xml:space="preserve">, </w:t>
      </w:r>
      <w:r w:rsidRPr="00E041BB">
        <w:rPr>
          <w:sz w:val="28"/>
          <w:szCs w:val="28"/>
        </w:rPr>
        <w:t xml:space="preserve">определяется председателем </w:t>
      </w:r>
      <w:r w:rsidRPr="001A2FAE">
        <w:rPr>
          <w:sz w:val="28"/>
          <w:szCs w:val="28"/>
        </w:rPr>
        <w:t>Республиканской комиссии</w:t>
      </w:r>
      <w:r w:rsidRPr="00E041BB">
        <w:rPr>
          <w:sz w:val="28"/>
          <w:szCs w:val="28"/>
        </w:rPr>
        <w:t>)</w:t>
      </w:r>
      <w:r w:rsidR="000D1423">
        <w:rPr>
          <w:sz w:val="28"/>
          <w:szCs w:val="28"/>
        </w:rPr>
        <w:t>»;</w:t>
      </w:r>
    </w:p>
    <w:p w:rsidR="00F42B59" w:rsidRPr="001A2FAE" w:rsidRDefault="00F42B59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по</w:t>
      </w:r>
      <w:r w:rsidR="00E35D90" w:rsidRPr="001A2FAE">
        <w:rPr>
          <w:sz w:val="28"/>
          <w:szCs w:val="28"/>
        </w:rPr>
        <w:t>д</w:t>
      </w:r>
      <w:r w:rsidR="000D1423">
        <w:rPr>
          <w:sz w:val="28"/>
          <w:szCs w:val="28"/>
        </w:rPr>
        <w:t>пункт</w:t>
      </w:r>
      <w:r w:rsidRPr="001A2FAE">
        <w:rPr>
          <w:sz w:val="28"/>
          <w:szCs w:val="28"/>
        </w:rPr>
        <w:t xml:space="preserve"> «б» пункта 2.4 после слова «заместителя» дополнить словом «(заместителей)»;</w:t>
      </w:r>
    </w:p>
    <w:p w:rsidR="001A2FAE" w:rsidRPr="001A2FAE" w:rsidRDefault="001A2FAE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  <w:r w:rsidRPr="001A2FAE">
        <w:rPr>
          <w:sz w:val="28"/>
          <w:szCs w:val="28"/>
        </w:rPr>
        <w:t xml:space="preserve"> дополнить пунктами </w:t>
      </w:r>
      <w:r>
        <w:rPr>
          <w:sz w:val="28"/>
          <w:szCs w:val="28"/>
        </w:rPr>
        <w:t>2.20</w:t>
      </w:r>
      <w:r w:rsidRPr="001A2FAE">
        <w:rPr>
          <w:sz w:val="28"/>
          <w:szCs w:val="28"/>
        </w:rPr>
        <w:t xml:space="preserve"> и </w:t>
      </w:r>
      <w:r>
        <w:rPr>
          <w:sz w:val="28"/>
          <w:szCs w:val="28"/>
        </w:rPr>
        <w:t>20.21</w:t>
      </w:r>
      <w:r w:rsidRPr="001A2FAE">
        <w:rPr>
          <w:sz w:val="28"/>
          <w:szCs w:val="28"/>
        </w:rPr>
        <w:t xml:space="preserve"> следующего содержания:</w:t>
      </w:r>
    </w:p>
    <w:p w:rsidR="001A2FAE" w:rsidRPr="001A2FAE" w:rsidRDefault="001A2FAE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«</w:t>
      </w:r>
      <w:r>
        <w:rPr>
          <w:sz w:val="28"/>
          <w:szCs w:val="28"/>
        </w:rPr>
        <w:t>2.20.</w:t>
      </w:r>
      <w:r w:rsidRPr="001A2FAE">
        <w:rPr>
          <w:sz w:val="28"/>
          <w:szCs w:val="28"/>
        </w:rPr>
        <w:t xml:space="preserve"> </w:t>
      </w:r>
      <w:proofErr w:type="gramStart"/>
      <w:r w:rsidRPr="001A2FAE">
        <w:rPr>
          <w:sz w:val="28"/>
          <w:szCs w:val="28"/>
        </w:rPr>
        <w:t>Республиканская комиссия осуществляет сбор, изучение и обобщение информационных, аналитических и статистических материалов о состоянии безнадзорности, беспризорности, наркомании, токсикомании, алкоголизма, правонарушений, гибели и травматизма, нарушениях трудовых, жилищных и иных прав несовершеннолетних в целях разработки мер по предупреждению данных явлений, устранения причин и условий, способствующих совершению правонарушений несовершеннолетними, направления отчетов и иной информации в Кабинет Министров Республики Татарстан, подготавливает и вносит на</w:t>
      </w:r>
      <w:proofErr w:type="gramEnd"/>
      <w:r w:rsidRPr="001A2FAE">
        <w:rPr>
          <w:sz w:val="28"/>
          <w:szCs w:val="28"/>
        </w:rPr>
        <w:t xml:space="preserve"> рассмотрение уполномоченных органов предложения по улучшению ситуации в данной сфере.</w:t>
      </w:r>
    </w:p>
    <w:p w:rsidR="001A2FAE" w:rsidRPr="001A2FAE" w:rsidRDefault="001A2FAE" w:rsidP="001A2FA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1A2FAE">
        <w:rPr>
          <w:sz w:val="28"/>
          <w:szCs w:val="28"/>
        </w:rPr>
        <w:t xml:space="preserve">. </w:t>
      </w:r>
      <w:proofErr w:type="gramStart"/>
      <w:r w:rsidRPr="001A2FAE">
        <w:rPr>
          <w:sz w:val="28"/>
          <w:szCs w:val="28"/>
        </w:rPr>
        <w:t>Ежегодно, до 5 марта, Республиканская комиссия подготавливает и направляет в Кабинет Министров Республики Татарстан отчет о работе по профилактике безнадзорности и правонарушений несовершеннолетних на территории Республики Татарстан, а также иную информацию о мерах по предупреждению беспризорности, безнадзорности, наркомании, токсикомании, алкоголизма, правонарушений, гибели и травматизма, нарушениях трудовых, жилищных и иных прав несовершеннолетних в Республике Татарстан и вносит предложения по улучшению ситуации</w:t>
      </w:r>
      <w:proofErr w:type="gramEnd"/>
      <w:r w:rsidRPr="001A2FAE">
        <w:rPr>
          <w:sz w:val="28"/>
          <w:szCs w:val="28"/>
        </w:rPr>
        <w:t xml:space="preserve"> в данной сфере.</w:t>
      </w:r>
    </w:p>
    <w:p w:rsidR="001A2FAE" w:rsidRPr="001A2FAE" w:rsidRDefault="001A2FAE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 xml:space="preserve">Отчет </w:t>
      </w:r>
      <w:r w:rsidR="00CE7F6C">
        <w:rPr>
          <w:sz w:val="28"/>
          <w:szCs w:val="28"/>
        </w:rPr>
        <w:t xml:space="preserve">составляется по </w:t>
      </w:r>
      <w:r w:rsidRPr="001A2FAE">
        <w:rPr>
          <w:sz w:val="28"/>
          <w:szCs w:val="28"/>
        </w:rPr>
        <w:t>форм</w:t>
      </w:r>
      <w:r w:rsidR="00CE7F6C">
        <w:rPr>
          <w:sz w:val="28"/>
          <w:szCs w:val="28"/>
        </w:rPr>
        <w:t xml:space="preserve">е </w:t>
      </w:r>
      <w:r w:rsidR="00CE7F6C">
        <w:rPr>
          <w:rFonts w:eastAsiaTheme="minorHAnsi"/>
          <w:sz w:val="28"/>
          <w:szCs w:val="28"/>
          <w:lang w:eastAsia="en-US"/>
        </w:rPr>
        <w:t>федерального статистического наблюдения</w:t>
      </w:r>
      <w:r w:rsidR="00CE7F6C">
        <w:rPr>
          <w:rFonts w:eastAsiaTheme="minorHAnsi"/>
          <w:sz w:val="28"/>
          <w:szCs w:val="28"/>
          <w:lang w:eastAsia="en-US"/>
        </w:rPr>
        <w:br/>
        <w:t xml:space="preserve">№ 1-КДН «Сведения о деятельности комиссии по делам несовершеннолетних и защите их прав по профилактике безнадзорности и правонарушений несовершеннолетних», </w:t>
      </w:r>
      <w:r w:rsidRPr="001A2FAE">
        <w:rPr>
          <w:sz w:val="28"/>
          <w:szCs w:val="28"/>
        </w:rPr>
        <w:t xml:space="preserve">утвержденной </w:t>
      </w:r>
      <w:r w:rsidR="00CE7F6C">
        <w:rPr>
          <w:bCs/>
          <w:sz w:val="28"/>
          <w:szCs w:val="28"/>
        </w:rPr>
        <w:t>п</w:t>
      </w:r>
      <w:r w:rsidRPr="001A2FAE">
        <w:rPr>
          <w:bCs/>
          <w:sz w:val="28"/>
          <w:szCs w:val="28"/>
        </w:rPr>
        <w:t>риказом</w:t>
      </w:r>
      <w:r w:rsidRPr="001A2FAE">
        <w:rPr>
          <w:sz w:val="28"/>
          <w:szCs w:val="28"/>
        </w:rPr>
        <w:t xml:space="preserve"> </w:t>
      </w:r>
      <w:r w:rsidR="00CE7F6C">
        <w:rPr>
          <w:bCs/>
          <w:sz w:val="28"/>
          <w:szCs w:val="28"/>
        </w:rPr>
        <w:t>Федеральной службы государственной статистики</w:t>
      </w:r>
      <w:r w:rsidRPr="001A2FAE">
        <w:rPr>
          <w:sz w:val="28"/>
          <w:szCs w:val="28"/>
        </w:rPr>
        <w:t xml:space="preserve"> </w:t>
      </w:r>
      <w:r w:rsidRPr="001A2FAE">
        <w:rPr>
          <w:bCs/>
          <w:sz w:val="28"/>
          <w:szCs w:val="28"/>
        </w:rPr>
        <w:t>от</w:t>
      </w:r>
      <w:r w:rsidRPr="001A2FAE">
        <w:rPr>
          <w:sz w:val="28"/>
          <w:szCs w:val="28"/>
        </w:rPr>
        <w:t xml:space="preserve"> </w:t>
      </w:r>
      <w:r w:rsidRPr="001A2FAE">
        <w:rPr>
          <w:bCs/>
          <w:sz w:val="28"/>
          <w:szCs w:val="28"/>
        </w:rPr>
        <w:t>30</w:t>
      </w:r>
      <w:r w:rsidR="00CE7F6C">
        <w:rPr>
          <w:bCs/>
          <w:sz w:val="28"/>
          <w:szCs w:val="28"/>
        </w:rPr>
        <w:t xml:space="preserve"> июля </w:t>
      </w:r>
      <w:r w:rsidRPr="001A2FAE">
        <w:rPr>
          <w:bCs/>
          <w:sz w:val="28"/>
          <w:szCs w:val="28"/>
        </w:rPr>
        <w:t>2018</w:t>
      </w:r>
      <w:r w:rsidRPr="001A2FAE">
        <w:rPr>
          <w:sz w:val="28"/>
          <w:szCs w:val="28"/>
        </w:rPr>
        <w:t xml:space="preserve"> </w:t>
      </w:r>
      <w:r w:rsidR="00CE7F6C">
        <w:rPr>
          <w:sz w:val="28"/>
          <w:szCs w:val="28"/>
        </w:rPr>
        <w:t xml:space="preserve">г. </w:t>
      </w:r>
      <w:r w:rsidRPr="001A2FAE">
        <w:rPr>
          <w:sz w:val="28"/>
          <w:szCs w:val="28"/>
        </w:rPr>
        <w:t>№ </w:t>
      </w:r>
      <w:r w:rsidRPr="001A2FAE">
        <w:rPr>
          <w:bCs/>
          <w:sz w:val="28"/>
          <w:szCs w:val="28"/>
        </w:rPr>
        <w:t>464</w:t>
      </w:r>
      <w:r w:rsidRPr="001A2FAE">
        <w:rPr>
          <w:sz w:val="28"/>
          <w:szCs w:val="28"/>
        </w:rPr>
        <w:t xml:space="preserve"> «Об утверждении статистического инструментария для организации Министерством просвещения Российской Федерации федерального статистического наблюдения за деятельностью комиссии по делам несовершеннолетних и защите их прав по профилактике безнадзорности и правонарушений несовершеннолетних</w:t>
      </w:r>
      <w:proofErr w:type="gramStart"/>
      <w:r w:rsidRPr="001A2FAE">
        <w:rPr>
          <w:sz w:val="28"/>
          <w:szCs w:val="28"/>
        </w:rPr>
        <w:t>.»;</w:t>
      </w:r>
      <w:proofErr w:type="gramEnd"/>
    </w:p>
    <w:p w:rsidR="00061BB7" w:rsidRDefault="00536934" w:rsidP="001A2FAE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в Положении о муниципальных комиссиях по делам несовершеннолетних и защите их прав в Республике Татарстан, утвержденном указанным постановлением:</w:t>
      </w:r>
    </w:p>
    <w:p w:rsidR="001363E0" w:rsidRDefault="00596850" w:rsidP="001363E0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первом слова «от</w:t>
      </w:r>
      <w:r>
        <w:rPr>
          <w:rFonts w:eastAsiaTheme="minorHAnsi"/>
          <w:sz w:val="28"/>
          <w:szCs w:val="28"/>
          <w:lang w:eastAsia="en-US"/>
        </w:rPr>
        <w:t xml:space="preserve"> 24 июня 1999 г.» заменить словами «</w:t>
      </w:r>
      <w:r>
        <w:rPr>
          <w:sz w:val="28"/>
          <w:szCs w:val="28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24 июня 1999 года», слова «от 30 декабря 2005 г.» заменить словами «от 30 декабря 2005 года», слова «от 20 мая 2011 г.» заменить словами «от 20 мая 2011 года»</w:t>
      </w:r>
      <w:r w:rsidR="001363E0">
        <w:rPr>
          <w:rFonts w:eastAsiaTheme="minorHAnsi"/>
          <w:sz w:val="28"/>
          <w:szCs w:val="28"/>
          <w:lang w:eastAsia="en-US"/>
        </w:rPr>
        <w:t>;</w:t>
      </w:r>
    </w:p>
    <w:p w:rsidR="001363E0" w:rsidRDefault="00CD0D05" w:rsidP="001363E0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2.1 и 2.2 изложить в следующей редакции:</w:t>
      </w:r>
    </w:p>
    <w:p w:rsidR="001363E0" w:rsidRDefault="00CD0D05" w:rsidP="001363E0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«2.1. В муниципальном районе образуется одна муниципальная комиссия муниципального района, в городском округе образуется одна муниципальная комиссия городского округа.</w:t>
      </w:r>
    </w:p>
    <w:p w:rsidR="001363E0" w:rsidRDefault="00CD0D05" w:rsidP="001363E0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 решению представительного органа городского округа помимо муниципальной комиссии городского округа в соответствии с Законом Республики Татарстан от 20 мая 2011 года № 26-ЗРТ «О комиссиях по делам несовершеннолетних и защите их прав в Республике Татарстан»</w:t>
      </w:r>
      <w:r w:rsidR="001363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дополнительно могут образовываться муниципальные комиссии, действующие </w:t>
      </w:r>
      <w:proofErr w:type="gramStart"/>
      <w:r>
        <w:rPr>
          <w:rFonts w:eastAsiaTheme="minorHAnsi"/>
          <w:sz w:val="28"/>
          <w:szCs w:val="28"/>
          <w:lang w:eastAsia="en-US"/>
        </w:rPr>
        <w:t>на части территории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городского округа (далее – внутриго</w:t>
      </w:r>
      <w:r w:rsidR="001363E0">
        <w:rPr>
          <w:rFonts w:eastAsiaTheme="minorHAnsi"/>
          <w:sz w:val="28"/>
          <w:szCs w:val="28"/>
          <w:lang w:eastAsia="en-US"/>
        </w:rPr>
        <w:t>родские муниципальные комиссии).</w:t>
      </w:r>
    </w:p>
    <w:p w:rsidR="001363E0" w:rsidRDefault="00CD0D05" w:rsidP="001363E0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Распределение компетенции между муниципальной комиссией городского округа и внутригородскими муниципальными комиссиями осуществляется правовым актом представительного органа соответствующего городского округа в соответствии с федеральным законодательством и законода</w:t>
      </w:r>
      <w:r w:rsidR="001363E0">
        <w:rPr>
          <w:rFonts w:eastAsiaTheme="minorHAnsi"/>
          <w:sz w:val="28"/>
          <w:szCs w:val="28"/>
          <w:lang w:eastAsia="en-US"/>
        </w:rPr>
        <w:t>тельством Республики Татарстан.</w:t>
      </w:r>
    </w:p>
    <w:p w:rsidR="006D4393" w:rsidRDefault="00CD0D05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1363E0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Муниципальные комиссии образуются правовыми актами представительных органов муниципальных образований в соответствии с требованиями, установленными </w:t>
      </w:r>
      <w:r w:rsidRPr="006D4393">
        <w:rPr>
          <w:rFonts w:eastAsiaTheme="minorHAnsi"/>
          <w:sz w:val="28"/>
          <w:szCs w:val="28"/>
          <w:lang w:eastAsia="en-US"/>
        </w:rPr>
        <w:t>Законом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</w:t>
      </w:r>
      <w:r w:rsidR="006D4393">
        <w:rPr>
          <w:rFonts w:eastAsiaTheme="minorHAnsi"/>
          <w:sz w:val="28"/>
          <w:szCs w:val="28"/>
          <w:lang w:eastAsia="en-US"/>
        </w:rPr>
        <w:t>от 20 мая 2011 года № 26-ЗРТ «</w:t>
      </w:r>
      <w:r>
        <w:rPr>
          <w:rFonts w:eastAsiaTheme="minorHAnsi"/>
          <w:sz w:val="28"/>
          <w:szCs w:val="28"/>
          <w:lang w:eastAsia="en-US"/>
        </w:rPr>
        <w:t>О комиссиях по делам несовершеннолетних и защите их прав в Республике Татарстан</w:t>
      </w:r>
      <w:r w:rsidR="006D439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к порядку образования и составу муниципальных комиссий, а также в соответствии с положениями, установленными </w:t>
      </w:r>
      <w:r w:rsidRPr="006D4393">
        <w:rPr>
          <w:rFonts w:eastAsiaTheme="minorHAnsi"/>
          <w:sz w:val="28"/>
          <w:szCs w:val="28"/>
          <w:lang w:eastAsia="en-US"/>
        </w:rPr>
        <w:t>Законом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</w:t>
      </w:r>
      <w:r w:rsidR="006D4393">
        <w:rPr>
          <w:rFonts w:eastAsiaTheme="minorHAnsi"/>
          <w:sz w:val="28"/>
          <w:szCs w:val="28"/>
          <w:lang w:eastAsia="en-US"/>
        </w:rPr>
        <w:t>от 30 декабря 2005 года «</w:t>
      </w:r>
      <w:r>
        <w:rPr>
          <w:rFonts w:eastAsiaTheme="minorHAnsi"/>
          <w:sz w:val="28"/>
          <w:szCs w:val="28"/>
          <w:lang w:eastAsia="en-US"/>
        </w:rPr>
        <w:t>О наделении органов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</w:t>
      </w:r>
      <w:r w:rsidR="006D439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преду</w:t>
      </w:r>
      <w:r w:rsidR="006D4393">
        <w:rPr>
          <w:rFonts w:eastAsiaTheme="minorHAnsi"/>
          <w:sz w:val="28"/>
          <w:szCs w:val="28"/>
          <w:lang w:eastAsia="en-US"/>
        </w:rPr>
        <w:t>сматривающими в том числе, что:</w:t>
      </w:r>
    </w:p>
    <w:p w:rsidR="006D4393" w:rsidRDefault="00CD0D05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муниципальная комиссия образуется в составе председателя, заместителя</w:t>
      </w:r>
      <w:r w:rsidR="006D4393">
        <w:rPr>
          <w:rFonts w:eastAsiaTheme="minorHAnsi"/>
          <w:sz w:val="28"/>
          <w:szCs w:val="28"/>
          <w:lang w:eastAsia="en-US"/>
        </w:rPr>
        <w:t xml:space="preserve"> (заместителей) </w:t>
      </w:r>
      <w:r>
        <w:rPr>
          <w:rFonts w:eastAsiaTheme="minorHAnsi"/>
          <w:sz w:val="28"/>
          <w:szCs w:val="28"/>
          <w:lang w:eastAsia="en-US"/>
        </w:rPr>
        <w:t>председателя, ответственного секретаря, иных членов комиссии;</w:t>
      </w:r>
    </w:p>
    <w:p w:rsidR="006D4393" w:rsidRDefault="006D4393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муниципальной комиссии назначается из числа заместителей главы местной администрации (во внутригородской муниципальной комиссии – из числа </w:t>
      </w:r>
      <w:proofErr w:type="gramStart"/>
      <w:r>
        <w:rPr>
          <w:rFonts w:eastAsiaTheme="minorHAnsi"/>
          <w:sz w:val="28"/>
          <w:szCs w:val="28"/>
          <w:lang w:eastAsia="en-US"/>
        </w:rPr>
        <w:t>заместителей руководителя территориального органа местной администрации городского округа</w:t>
      </w:r>
      <w:proofErr w:type="gramEnd"/>
      <w:r>
        <w:rPr>
          <w:rFonts w:eastAsiaTheme="minorHAnsi"/>
          <w:sz w:val="28"/>
          <w:szCs w:val="28"/>
          <w:lang w:eastAsia="en-US"/>
        </w:rPr>
        <w:t>);</w:t>
      </w:r>
    </w:p>
    <w:p w:rsidR="006D4393" w:rsidRDefault="006D4393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муниципальной комиссии руководит деятельностью муниципальной комиссии, несет персональную ответственность за выполнение возложенных на нее задач, ведет заседания муниципальной комиссии, обладая правом решающего голоса; подписывает документы, принимаемые муниципальной комиссией;</w:t>
      </w:r>
    </w:p>
    <w:p w:rsidR="006D4393" w:rsidRDefault="006D4393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отсутствия председателя муниципальной комиссии его функции выполняет заместитель председателя муниципальной комиссии (один из заместителей председателя</w:t>
      </w:r>
      <w:r w:rsidRPr="006D43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 комиссии, определяемый председателем</w:t>
      </w:r>
      <w:r w:rsidRPr="006D43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 комиссии).</w:t>
      </w:r>
    </w:p>
    <w:p w:rsidR="006D4393" w:rsidRDefault="00CD0D05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 муниципальной комиссии:</w:t>
      </w:r>
    </w:p>
    <w:p w:rsidR="006D4393" w:rsidRDefault="00CD0D05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выполняет поручения председателя муниципальной комиссии;</w:t>
      </w:r>
    </w:p>
    <w:p w:rsidR="006D4393" w:rsidRDefault="00CD0D05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обеспечивает контроль за исполнением постановлений муниципальной комиссии;</w:t>
      </w:r>
    </w:p>
    <w:p w:rsidR="00CD0D05" w:rsidRDefault="00CD0D05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обеспечивает контроль за своевременной подготовкой материалов для рассмотрения на заседаниях муниципальной комиссии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8169AB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8169AB" w:rsidRDefault="008169AB" w:rsidP="006D4393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десятом </w:t>
      </w:r>
      <w:r w:rsidR="007F6949">
        <w:rPr>
          <w:rFonts w:eastAsiaTheme="minorHAnsi"/>
          <w:sz w:val="28"/>
          <w:szCs w:val="28"/>
          <w:lang w:eastAsia="en-US"/>
        </w:rPr>
        <w:t>под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пункта 2.9.1 слова «Федерального закона «Об основах системы профилактики безнадзорности и правонарушений несовершеннолетних» </w:t>
      </w:r>
      <w:r>
        <w:rPr>
          <w:rFonts w:eastAsiaTheme="minorHAnsi"/>
          <w:sz w:val="28"/>
          <w:szCs w:val="28"/>
          <w:lang w:eastAsia="en-US"/>
        </w:rPr>
        <w:lastRenderedPageBreak/>
        <w:t>заменить словами «Федерального закона от 24 июня 1999 года № 120-ФЗ «Об основах системы профилактики безнадзорности и правонарушений несовершеннолетних»;</w:t>
      </w:r>
    </w:p>
    <w:p w:rsidR="008169AB" w:rsidRDefault="008169AB" w:rsidP="008169AB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3.2 слова «от 20 мая 2011 г.» заменить словами «от 20 мая 2011 года»;</w:t>
      </w:r>
    </w:p>
    <w:p w:rsidR="008169AB" w:rsidRDefault="008169AB" w:rsidP="008169AB">
      <w:pPr>
        <w:pStyle w:val="a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3.20 слова «Законом Республики Татарстан «О комиссиях по делам несовершеннолетних и защите их прав в Республике Татарстан» заменить словами «Законом Республики Татарстан </w:t>
      </w:r>
      <w:r w:rsidRPr="00CD0D05">
        <w:rPr>
          <w:rFonts w:eastAsiaTheme="minorHAnsi"/>
          <w:sz w:val="28"/>
          <w:szCs w:val="28"/>
          <w:lang w:eastAsia="en-US"/>
        </w:rPr>
        <w:t>от 20 мая 2011 г</w:t>
      </w:r>
      <w:r>
        <w:rPr>
          <w:rFonts w:eastAsiaTheme="minorHAnsi"/>
          <w:sz w:val="28"/>
          <w:szCs w:val="28"/>
          <w:lang w:eastAsia="en-US"/>
        </w:rPr>
        <w:t>ода</w:t>
      </w:r>
      <w:r w:rsidRPr="00CD0D05">
        <w:rPr>
          <w:rFonts w:eastAsiaTheme="minorHAnsi"/>
          <w:sz w:val="28"/>
          <w:szCs w:val="28"/>
          <w:lang w:eastAsia="en-US"/>
        </w:rPr>
        <w:t xml:space="preserve"> № 26-ЗРТ </w:t>
      </w:r>
      <w:r>
        <w:rPr>
          <w:rFonts w:eastAsiaTheme="minorHAnsi"/>
          <w:sz w:val="28"/>
          <w:szCs w:val="28"/>
          <w:lang w:eastAsia="en-US"/>
        </w:rPr>
        <w:t>«О комиссиях по делам несовершеннолетних и защите их прав в Республике Татарстан»;</w:t>
      </w:r>
    </w:p>
    <w:p w:rsidR="008169AB" w:rsidRDefault="00107BEE" w:rsidP="008169AB">
      <w:pPr>
        <w:pStyle w:val="a6"/>
        <w:ind w:firstLine="709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под</w:t>
      </w:r>
      <w:r w:rsidR="00EB54BF" w:rsidRPr="001A2FAE">
        <w:rPr>
          <w:sz w:val="28"/>
          <w:szCs w:val="28"/>
        </w:rPr>
        <w:t xml:space="preserve">пункт </w:t>
      </w:r>
      <w:r w:rsidR="005575EA" w:rsidRPr="001A2FAE">
        <w:rPr>
          <w:sz w:val="28"/>
          <w:szCs w:val="28"/>
        </w:rPr>
        <w:t>3.20.7</w:t>
      </w:r>
      <w:r w:rsidR="009F2859" w:rsidRPr="001A2FAE">
        <w:rPr>
          <w:sz w:val="28"/>
          <w:szCs w:val="28"/>
        </w:rPr>
        <w:t xml:space="preserve"> изложить в следующей редакции:</w:t>
      </w:r>
    </w:p>
    <w:p w:rsidR="008169AB" w:rsidRPr="008169AB" w:rsidRDefault="008169AB" w:rsidP="008169A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«3.20.7. </w:t>
      </w:r>
      <w:r>
        <w:rPr>
          <w:rFonts w:eastAsiaTheme="minorHAnsi"/>
          <w:sz w:val="28"/>
          <w:szCs w:val="28"/>
          <w:lang w:eastAsia="en-US"/>
        </w:rPr>
        <w:t>Постановление или представление комиссии направляется для исполнения соответствующим органам государственной власти, органам местного самоуправления, организациям независимо от организационно-правовых форм и форм собственности, гражданам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F2859" w:rsidRDefault="009F2859" w:rsidP="001A2FAE">
      <w:pPr>
        <w:pStyle w:val="a6"/>
        <w:ind w:firstLine="709"/>
        <w:jc w:val="both"/>
        <w:rPr>
          <w:sz w:val="28"/>
          <w:szCs w:val="28"/>
        </w:rPr>
      </w:pPr>
    </w:p>
    <w:p w:rsidR="009F2859" w:rsidRDefault="009F2859" w:rsidP="001A2FAE">
      <w:pPr>
        <w:pStyle w:val="a6"/>
        <w:ind w:firstLine="709"/>
        <w:jc w:val="both"/>
        <w:rPr>
          <w:sz w:val="28"/>
          <w:szCs w:val="28"/>
        </w:rPr>
      </w:pPr>
    </w:p>
    <w:p w:rsidR="00BF5CDE" w:rsidRPr="001A2FAE" w:rsidRDefault="00BF5CDE" w:rsidP="001A2FAE">
      <w:pPr>
        <w:pStyle w:val="a6"/>
        <w:ind w:firstLine="709"/>
        <w:jc w:val="both"/>
        <w:rPr>
          <w:sz w:val="28"/>
          <w:szCs w:val="28"/>
        </w:rPr>
      </w:pPr>
    </w:p>
    <w:p w:rsidR="00291FCB" w:rsidRPr="001A2FAE" w:rsidRDefault="00291FCB" w:rsidP="008169AB">
      <w:pPr>
        <w:pStyle w:val="a6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Премьер-министр</w:t>
      </w:r>
    </w:p>
    <w:p w:rsidR="004720FC" w:rsidRPr="001A2FAE" w:rsidRDefault="009F2859" w:rsidP="008169AB">
      <w:pPr>
        <w:pStyle w:val="a6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Республики Татарстан</w:t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="00DC14A5" w:rsidRPr="001A2FAE">
        <w:rPr>
          <w:sz w:val="28"/>
          <w:szCs w:val="28"/>
        </w:rPr>
        <w:tab/>
      </w:r>
      <w:r w:rsidR="00291FCB" w:rsidRPr="001A2FAE">
        <w:rPr>
          <w:sz w:val="28"/>
          <w:szCs w:val="28"/>
        </w:rPr>
        <w:tab/>
      </w:r>
      <w:r w:rsidR="008169AB">
        <w:rPr>
          <w:sz w:val="28"/>
          <w:szCs w:val="28"/>
        </w:rPr>
        <w:t xml:space="preserve">           </w:t>
      </w:r>
      <w:proofErr w:type="spellStart"/>
      <w:r w:rsidR="00291FCB" w:rsidRPr="001A2FAE">
        <w:rPr>
          <w:sz w:val="28"/>
          <w:szCs w:val="28"/>
        </w:rPr>
        <w:t>А.В.Песошин</w:t>
      </w:r>
      <w:proofErr w:type="spellEnd"/>
    </w:p>
    <w:p w:rsidR="004720FC" w:rsidRPr="001A2FAE" w:rsidRDefault="004720FC" w:rsidP="001A2FA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4720FC" w:rsidRPr="001A2FAE" w:rsidSect="001A2FAE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65" w:rsidRDefault="004B0B65" w:rsidP="001A2FAE">
      <w:r>
        <w:separator/>
      </w:r>
    </w:p>
  </w:endnote>
  <w:endnote w:type="continuationSeparator" w:id="0">
    <w:p w:rsidR="004B0B65" w:rsidRDefault="004B0B65" w:rsidP="001A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65" w:rsidRDefault="004B0B65" w:rsidP="001A2FAE">
      <w:r>
        <w:separator/>
      </w:r>
    </w:p>
  </w:footnote>
  <w:footnote w:type="continuationSeparator" w:id="0">
    <w:p w:rsidR="004B0B65" w:rsidRDefault="004B0B65" w:rsidP="001A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383795"/>
      <w:docPartObj>
        <w:docPartGallery w:val="Page Numbers (Top of Page)"/>
        <w:docPartUnique/>
      </w:docPartObj>
    </w:sdtPr>
    <w:sdtEndPr/>
    <w:sdtContent>
      <w:p w:rsidR="006D4393" w:rsidRDefault="006D43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949">
          <w:rPr>
            <w:noProof/>
          </w:rPr>
          <w:t>4</w:t>
        </w:r>
        <w:r>
          <w:fldChar w:fldCharType="end"/>
        </w:r>
      </w:p>
    </w:sdtContent>
  </w:sdt>
  <w:p w:rsidR="006D4393" w:rsidRDefault="006D43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B"/>
    <w:rsid w:val="00006EAF"/>
    <w:rsid w:val="00044C0E"/>
    <w:rsid w:val="00061BB7"/>
    <w:rsid w:val="00097972"/>
    <w:rsid w:val="000D1423"/>
    <w:rsid w:val="000E3089"/>
    <w:rsid w:val="00107BEE"/>
    <w:rsid w:val="001363E0"/>
    <w:rsid w:val="00170067"/>
    <w:rsid w:val="0017291B"/>
    <w:rsid w:val="001A2FAE"/>
    <w:rsid w:val="00291FCB"/>
    <w:rsid w:val="002F3917"/>
    <w:rsid w:val="00351676"/>
    <w:rsid w:val="0036496B"/>
    <w:rsid w:val="003D4EE7"/>
    <w:rsid w:val="003D55F9"/>
    <w:rsid w:val="003F5C8E"/>
    <w:rsid w:val="004720FC"/>
    <w:rsid w:val="004B0B65"/>
    <w:rsid w:val="004D329F"/>
    <w:rsid w:val="004D787C"/>
    <w:rsid w:val="004E1B24"/>
    <w:rsid w:val="004E7C63"/>
    <w:rsid w:val="00535A21"/>
    <w:rsid w:val="00536934"/>
    <w:rsid w:val="00546536"/>
    <w:rsid w:val="005569F4"/>
    <w:rsid w:val="005575EA"/>
    <w:rsid w:val="00596850"/>
    <w:rsid w:val="005C39E0"/>
    <w:rsid w:val="00653AA0"/>
    <w:rsid w:val="00657737"/>
    <w:rsid w:val="006D4393"/>
    <w:rsid w:val="006E4C91"/>
    <w:rsid w:val="006F7D64"/>
    <w:rsid w:val="00777376"/>
    <w:rsid w:val="0079605E"/>
    <w:rsid w:val="007F6949"/>
    <w:rsid w:val="008169AB"/>
    <w:rsid w:val="00843C27"/>
    <w:rsid w:val="008802BF"/>
    <w:rsid w:val="008F25FC"/>
    <w:rsid w:val="00926EAE"/>
    <w:rsid w:val="0095562D"/>
    <w:rsid w:val="009C7FD5"/>
    <w:rsid w:val="009D5F61"/>
    <w:rsid w:val="009E2A9F"/>
    <w:rsid w:val="009F2859"/>
    <w:rsid w:val="00AD2E48"/>
    <w:rsid w:val="00B4308F"/>
    <w:rsid w:val="00B56B92"/>
    <w:rsid w:val="00BB21AB"/>
    <w:rsid w:val="00BF3CAB"/>
    <w:rsid w:val="00BF5CDE"/>
    <w:rsid w:val="00C16536"/>
    <w:rsid w:val="00C17A7A"/>
    <w:rsid w:val="00CB4125"/>
    <w:rsid w:val="00CD0D05"/>
    <w:rsid w:val="00CD3347"/>
    <w:rsid w:val="00CE7F6C"/>
    <w:rsid w:val="00DC14A5"/>
    <w:rsid w:val="00DC70C2"/>
    <w:rsid w:val="00DD070C"/>
    <w:rsid w:val="00DE5F95"/>
    <w:rsid w:val="00E041BB"/>
    <w:rsid w:val="00E35D90"/>
    <w:rsid w:val="00EB54BF"/>
    <w:rsid w:val="00EF7147"/>
    <w:rsid w:val="00F42B59"/>
    <w:rsid w:val="00F72C79"/>
    <w:rsid w:val="00F73094"/>
    <w:rsid w:val="00F80777"/>
    <w:rsid w:val="00F8426B"/>
    <w:rsid w:val="00FC1135"/>
    <w:rsid w:val="00FD59C5"/>
    <w:rsid w:val="00FE74DE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E3089"/>
    <w:rPr>
      <w:color w:val="0000FF"/>
      <w:u w:val="single"/>
    </w:rPr>
  </w:style>
  <w:style w:type="paragraph" w:customStyle="1" w:styleId="formattext">
    <w:name w:val="formattext"/>
    <w:basedOn w:val="a"/>
    <w:rsid w:val="004E7C6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42B5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3693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369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1700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B5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D787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3A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A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A2F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E3089"/>
    <w:rPr>
      <w:color w:val="0000FF"/>
      <w:u w:val="single"/>
    </w:rPr>
  </w:style>
  <w:style w:type="paragraph" w:customStyle="1" w:styleId="formattext">
    <w:name w:val="formattext"/>
    <w:basedOn w:val="a"/>
    <w:rsid w:val="004E7C6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42B5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3693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369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1700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B5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D787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3A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A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A2F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3307213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570881083&amp;prevdoc=9170516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32755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43538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305748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EE89-24B2-4A8C-8BD7-CE04D6C8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Касымова Г.И</dc:creator>
  <cp:lastModifiedBy>muradimova</cp:lastModifiedBy>
  <cp:revision>15</cp:revision>
  <cp:lastPrinted>2022-04-25T13:59:00Z</cp:lastPrinted>
  <dcterms:created xsi:type="dcterms:W3CDTF">2022-04-25T13:57:00Z</dcterms:created>
  <dcterms:modified xsi:type="dcterms:W3CDTF">2022-04-28T09:39:00Z</dcterms:modified>
</cp:coreProperties>
</file>