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07" w:rsidRDefault="00394807" w:rsidP="00394807">
      <w:pPr>
        <w:pStyle w:val="ConsPlusNormal"/>
        <w:spacing w:line="252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94807" w:rsidRDefault="00394807" w:rsidP="00CF2073">
      <w:pPr>
        <w:pStyle w:val="ConsPlusNormal"/>
        <w:spacing w:line="252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4807" w:rsidRDefault="00394807" w:rsidP="00CF2073">
      <w:pPr>
        <w:pStyle w:val="ConsPlusNormal"/>
        <w:spacing w:line="252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4807" w:rsidRDefault="00394807" w:rsidP="00CF2073">
      <w:pPr>
        <w:pStyle w:val="ConsPlusNormal"/>
        <w:spacing w:line="252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4807" w:rsidRDefault="00394807" w:rsidP="00CF2073">
      <w:pPr>
        <w:pStyle w:val="ConsPlusNormal"/>
        <w:spacing w:line="252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4807" w:rsidRDefault="00394807" w:rsidP="00CF2073">
      <w:pPr>
        <w:pStyle w:val="ConsPlusNormal"/>
        <w:spacing w:line="252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4807" w:rsidRDefault="00394807" w:rsidP="00CF2073">
      <w:pPr>
        <w:pStyle w:val="ConsPlusNormal"/>
        <w:spacing w:line="252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4807" w:rsidRDefault="00394807" w:rsidP="00CF2073">
      <w:pPr>
        <w:pStyle w:val="ConsPlusNormal"/>
        <w:spacing w:line="252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4807" w:rsidRDefault="00394807" w:rsidP="00CF2073">
      <w:pPr>
        <w:pStyle w:val="ConsPlusNormal"/>
        <w:spacing w:line="252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2073" w:rsidRPr="00465CBC" w:rsidRDefault="00CF2073" w:rsidP="00C62058">
      <w:pPr>
        <w:pStyle w:val="ConsPlusNormal"/>
        <w:spacing w:line="252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C62058">
        <w:rPr>
          <w:rFonts w:ascii="Times New Roman" w:hAnsi="Times New Roman" w:cs="Times New Roman"/>
          <w:bCs/>
          <w:sz w:val="28"/>
          <w:szCs w:val="28"/>
        </w:rPr>
        <w:t xml:space="preserve">признании </w:t>
      </w:r>
      <w:proofErr w:type="gramStart"/>
      <w:r w:rsidR="00C62058">
        <w:rPr>
          <w:rFonts w:ascii="Times New Roman" w:hAnsi="Times New Roman" w:cs="Times New Roman"/>
          <w:bCs/>
          <w:sz w:val="28"/>
          <w:szCs w:val="28"/>
        </w:rPr>
        <w:t>утратившим</w:t>
      </w:r>
      <w:r w:rsidR="004C6418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C62058"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2058">
        <w:rPr>
          <w:rFonts w:ascii="Times New Roman" w:hAnsi="Times New Roman" w:cs="Times New Roman"/>
          <w:bCs/>
          <w:sz w:val="28"/>
          <w:szCs w:val="28"/>
        </w:rPr>
        <w:t>отдельных постановлений</w:t>
      </w:r>
      <w:r w:rsidRPr="00465CBC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</w:p>
    <w:p w:rsidR="00343F41" w:rsidRDefault="00343F41" w:rsidP="0081795D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807" w:rsidRDefault="00394807" w:rsidP="0081795D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073" w:rsidRDefault="00CF2073" w:rsidP="0081795D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F2073" w:rsidRPr="00465CBC" w:rsidRDefault="00CF2073" w:rsidP="0081795D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058" w:rsidRDefault="00C62058" w:rsidP="00C620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2058">
        <w:rPr>
          <w:rFonts w:eastAsiaTheme="minorHAnsi"/>
          <w:sz w:val="28"/>
          <w:szCs w:val="28"/>
          <w:lang w:eastAsia="en-US"/>
        </w:rPr>
        <w:t>Признать утратившим</w:t>
      </w:r>
      <w:r w:rsidR="004C6418">
        <w:rPr>
          <w:rFonts w:eastAsiaTheme="minorHAnsi"/>
          <w:sz w:val="28"/>
          <w:szCs w:val="28"/>
          <w:lang w:eastAsia="en-US"/>
        </w:rPr>
        <w:t>и</w:t>
      </w:r>
      <w:r w:rsidRPr="00C62058">
        <w:rPr>
          <w:rFonts w:eastAsiaTheme="minorHAnsi"/>
          <w:sz w:val="28"/>
          <w:szCs w:val="28"/>
          <w:lang w:eastAsia="en-US"/>
        </w:rPr>
        <w:t xml:space="preserve"> силу </w:t>
      </w:r>
      <w:r>
        <w:rPr>
          <w:rFonts w:eastAsiaTheme="minorHAnsi"/>
          <w:sz w:val="28"/>
          <w:szCs w:val="28"/>
          <w:lang w:eastAsia="en-US"/>
        </w:rPr>
        <w:t xml:space="preserve">следующие </w:t>
      </w:r>
      <w:r w:rsidRPr="00C62058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C62058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62058" w:rsidRDefault="00C62058" w:rsidP="00C620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2058">
        <w:rPr>
          <w:rFonts w:eastAsiaTheme="minorHAnsi"/>
          <w:sz w:val="28"/>
          <w:szCs w:val="28"/>
          <w:lang w:eastAsia="en-US"/>
        </w:rPr>
        <w:t xml:space="preserve">от </w:t>
      </w:r>
      <w:r w:rsidRPr="00C62058">
        <w:rPr>
          <w:bCs/>
          <w:sz w:val="28"/>
          <w:szCs w:val="28"/>
        </w:rPr>
        <w:t xml:space="preserve">03.09.2007 </w:t>
      </w:r>
      <w:r w:rsidRPr="00C62058">
        <w:rPr>
          <w:rFonts w:eastAsiaTheme="minorHAnsi"/>
          <w:sz w:val="28"/>
          <w:szCs w:val="28"/>
          <w:lang w:eastAsia="en-US"/>
        </w:rPr>
        <w:t xml:space="preserve">№ </w:t>
      </w:r>
      <w:r w:rsidRPr="00C62058">
        <w:rPr>
          <w:bCs/>
          <w:sz w:val="28"/>
          <w:szCs w:val="28"/>
        </w:rPr>
        <w:t>432</w:t>
      </w:r>
      <w:r w:rsidRPr="00C62058">
        <w:rPr>
          <w:rFonts w:eastAsiaTheme="minorHAnsi"/>
          <w:sz w:val="28"/>
          <w:szCs w:val="28"/>
          <w:lang w:eastAsia="en-US"/>
        </w:rPr>
        <w:t xml:space="preserve"> «</w:t>
      </w:r>
      <w:r w:rsidRPr="00C62058">
        <w:rPr>
          <w:bCs/>
          <w:sz w:val="28"/>
          <w:szCs w:val="28"/>
        </w:rPr>
        <w:t>О некоторых мерах по повышению эффективности процедур банкротства и деятельности арбитражных управляющих»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62058" w:rsidRDefault="00C62058" w:rsidP="00C620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от 08.10.2007 № 542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контроля за деятельностью арбитражных управляющих в Республике Татарстан, утвержденный Постановлением Кабинета Министров Республики Татарстан от 03.09.2007 </w:t>
      </w:r>
      <w:r w:rsidR="004C6418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432 "О некоторых мерах по повышению эффективности процедур банкротства и контролю за деятельностью арбитражных управляющих»;</w:t>
      </w:r>
      <w:proofErr w:type="gramEnd"/>
    </w:p>
    <w:p w:rsidR="00C62058" w:rsidRDefault="00C62058" w:rsidP="00C620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07.07.2008 № 467 «О внесении дополнения в Постановление Кабинета Министров Республики Татарстан от 03.09.2007 № 432 «О некоторых мерах по повышению эффективности процедур банкротства и контролю за деятельностью арбитражных управляющих»;</w:t>
      </w:r>
    </w:p>
    <w:p w:rsidR="00C62058" w:rsidRDefault="00C62058" w:rsidP="00C620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17.11.2008 № 820 «О внесении изменения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контроля за деятельностью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контролю за деятельностью арбитражных управляющих»</w:t>
      </w:r>
    </w:p>
    <w:p w:rsidR="00C62058" w:rsidRDefault="00C62058" w:rsidP="00C620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24.11.2008 № 829 «О внесении изменений в Постановление Кабинета Министров Республики Татарстан от 03.09.2007 № 432 «О некоторых мерах по повышению эффективности процедур банкротства и контролю за деятельностью арбитражных управляющих» (с учетом изменений, внесенных Постановлениями Кабинета Министров Республики Татарстан от 08.10.2007 № 542, от 07.07.2008 № 467)»;</w:t>
      </w:r>
    </w:p>
    <w:p w:rsidR="00C62058" w:rsidRDefault="00C62058" w:rsidP="00C620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от 22.07.2010 № 580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контроля за деятельностью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контролю за деятельностью арбитражных управляющих»</w:t>
      </w:r>
      <w:proofErr w:type="gramEnd"/>
    </w:p>
    <w:p w:rsidR="00C62058" w:rsidRDefault="00C62058" w:rsidP="00C620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 11.02.2012 № 107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</w:t>
      </w:r>
      <w:r w:rsidR="00DD73DC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 30.07.2012 № 647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</w:t>
      </w:r>
      <w:proofErr w:type="gramEnd"/>
    </w:p>
    <w:p w:rsid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 27.11.2012 № 1034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управляющих»;</w:t>
      </w:r>
      <w:proofErr w:type="gramEnd"/>
    </w:p>
    <w:p w:rsid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29.03.2014 № 200 «О внесении дополнения в Постановление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управляющих»;</w:t>
      </w:r>
    </w:p>
    <w:p w:rsid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 17.11.2014 № 882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управляющих»;</w:t>
      </w:r>
      <w:proofErr w:type="gramEnd"/>
    </w:p>
    <w:p w:rsid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от 22.07.2015 № 537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Постановлением Кабинета Министров Республики Татарстан от 03.09.2007 № 432 </w:t>
      </w:r>
      <w:r>
        <w:rPr>
          <w:rFonts w:eastAsiaTheme="minorHAnsi"/>
          <w:sz w:val="28"/>
          <w:szCs w:val="28"/>
          <w:lang w:eastAsia="en-US"/>
        </w:rPr>
        <w:lastRenderedPageBreak/>
        <w:t>«О некоторых мерах по повышению эффективности процедур банкротства и деятельности арбитражных управляющих»;</w:t>
      </w:r>
      <w:proofErr w:type="gramEnd"/>
    </w:p>
    <w:p w:rsid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 30.07.2015 № 551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управляющих»;</w:t>
      </w:r>
      <w:proofErr w:type="gramEnd"/>
    </w:p>
    <w:p w:rsid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18.01.2017 № 12 «О внесении изменений в </w:t>
      </w:r>
      <w:r w:rsidR="005156FE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остановление Кабинета Министров Республики Татарстан от 03.09.2007 № 432 </w:t>
      </w:r>
      <w:r w:rsidR="004C6418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некоторых мерах по повышению эффективности процедур банкротства и деятельности арбитражных управляющих»;</w:t>
      </w:r>
    </w:p>
    <w:p w:rsid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от 29.12.2017 № 1107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</w:t>
      </w:r>
      <w:r w:rsidR="005156FE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управляющих»;</w:t>
      </w:r>
      <w:proofErr w:type="gramEnd"/>
    </w:p>
    <w:p w:rsid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 04.10.2018 № 905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управляющих»;</w:t>
      </w:r>
      <w:proofErr w:type="gramEnd"/>
    </w:p>
    <w:p w:rsid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 26.11.2018 № 1051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контроля за деятельностью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управляющих»;</w:t>
      </w:r>
      <w:proofErr w:type="gramEnd"/>
    </w:p>
    <w:p w:rsid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 09.09.2019 № 808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управляющих»;</w:t>
      </w:r>
      <w:proofErr w:type="gramEnd"/>
    </w:p>
    <w:p w:rsidR="00CF2073" w:rsidRPr="00DD73DC" w:rsidRDefault="00DD73DC" w:rsidP="00DD73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от 26.09.2019 № 878 «О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</w:t>
      </w:r>
      <w:r>
        <w:rPr>
          <w:rFonts w:eastAsiaTheme="minorHAnsi"/>
          <w:sz w:val="28"/>
          <w:szCs w:val="28"/>
          <w:lang w:eastAsia="en-US"/>
        </w:rPr>
        <w:lastRenderedPageBreak/>
        <w:t>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управляющих».</w:t>
      </w:r>
      <w:proofErr w:type="gramEnd"/>
    </w:p>
    <w:p w:rsidR="00CF2073" w:rsidRPr="00C62058" w:rsidRDefault="00CF2073" w:rsidP="00CF2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2073" w:rsidRDefault="00CF2073" w:rsidP="00CF2073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</w:p>
    <w:p w:rsidR="00DD73DC" w:rsidRDefault="00DD73DC" w:rsidP="00CF2073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</w:p>
    <w:p w:rsidR="00CF2073" w:rsidRPr="00465CBC" w:rsidRDefault="00CF2073" w:rsidP="00CF2073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F2073" w:rsidRPr="00465CBC" w:rsidRDefault="00CF2073" w:rsidP="00CF2073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43F4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5CB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CF2073" w:rsidRDefault="00CF2073"/>
    <w:sectPr w:rsidR="00CF2073" w:rsidSect="00437FA1">
      <w:headerReference w:type="default" r:id="rId7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A1" w:rsidRDefault="00437FA1" w:rsidP="00437FA1">
      <w:r>
        <w:separator/>
      </w:r>
    </w:p>
  </w:endnote>
  <w:endnote w:type="continuationSeparator" w:id="0">
    <w:p w:rsidR="00437FA1" w:rsidRDefault="00437FA1" w:rsidP="0043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A1" w:rsidRDefault="00437FA1" w:rsidP="00437FA1">
      <w:r>
        <w:separator/>
      </w:r>
    </w:p>
  </w:footnote>
  <w:footnote w:type="continuationSeparator" w:id="0">
    <w:p w:rsidR="00437FA1" w:rsidRDefault="00437FA1" w:rsidP="00437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94387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37FA1" w:rsidRPr="00437FA1" w:rsidRDefault="00437FA1">
        <w:pPr>
          <w:pStyle w:val="a3"/>
          <w:jc w:val="center"/>
          <w:rPr>
            <w:sz w:val="28"/>
          </w:rPr>
        </w:pPr>
        <w:r w:rsidRPr="00437FA1">
          <w:rPr>
            <w:sz w:val="28"/>
          </w:rPr>
          <w:fldChar w:fldCharType="begin"/>
        </w:r>
        <w:r w:rsidRPr="00437FA1">
          <w:rPr>
            <w:sz w:val="28"/>
          </w:rPr>
          <w:instrText>PAGE   \* MERGEFORMAT</w:instrText>
        </w:r>
        <w:r w:rsidRPr="00437FA1">
          <w:rPr>
            <w:sz w:val="28"/>
          </w:rPr>
          <w:fldChar w:fldCharType="separate"/>
        </w:r>
        <w:r>
          <w:rPr>
            <w:noProof/>
            <w:sz w:val="28"/>
          </w:rPr>
          <w:t>4</w:t>
        </w:r>
        <w:r w:rsidRPr="00437FA1">
          <w:rPr>
            <w:sz w:val="28"/>
          </w:rPr>
          <w:fldChar w:fldCharType="end"/>
        </w:r>
      </w:p>
    </w:sdtContent>
  </w:sdt>
  <w:p w:rsidR="00437FA1" w:rsidRPr="00437FA1" w:rsidRDefault="00437FA1">
    <w:pPr>
      <w:pStyle w:val="a3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6D"/>
    <w:rsid w:val="00343F41"/>
    <w:rsid w:val="00394807"/>
    <w:rsid w:val="00437FA1"/>
    <w:rsid w:val="004C6418"/>
    <w:rsid w:val="005156FE"/>
    <w:rsid w:val="005B19CE"/>
    <w:rsid w:val="0081795D"/>
    <w:rsid w:val="00931A9B"/>
    <w:rsid w:val="00AB716D"/>
    <w:rsid w:val="00AF0696"/>
    <w:rsid w:val="00C62058"/>
    <w:rsid w:val="00CF2073"/>
    <w:rsid w:val="00D66F13"/>
    <w:rsid w:val="00D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0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F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7F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7F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0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F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7F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7F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prav2</dc:creator>
  <cp:keywords/>
  <dc:description/>
  <cp:lastModifiedBy>prav2</cp:lastModifiedBy>
  <cp:revision>9</cp:revision>
  <dcterms:created xsi:type="dcterms:W3CDTF">2023-03-15T06:22:00Z</dcterms:created>
  <dcterms:modified xsi:type="dcterms:W3CDTF">2023-03-17T08:54:00Z</dcterms:modified>
</cp:coreProperties>
</file>