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9"/>
        <w:jc w:val="right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проект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right="5102"/>
        <w:jc w:val="both"/>
        <w:spacing w:after="0" w:line="240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ind w:right="5102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О внесении изменени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й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в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постановлени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е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Кабинета Министров Республики Татарстан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от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26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.0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.2018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№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598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Об утверждении Порядка предоставления субсидии из бюджета Республики Татарстан автономной некоммерческой организации «Центр общественных процедур «Бизнес против коррупции»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Кабинет Министров Республики Татарстан ПОСТАНОВЛЯЕТ: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Внести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в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постановлени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е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Кабинета Министров Республики Татарстан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от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26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.0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.2018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№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598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Об утверждении Порядка предоставления субсидии из бюджета Республики Татарстан автономной некоммерческой организации «Центр общественных процедур «Бизнес против коррупции»</w:t>
      </w:r>
      <w:r/>
      <w:r>
        <w:rPr>
          <w:rFonts w:ascii="Times New Roman" w:hAnsi="Times New Roman" w:eastAsia="Times New Roman" w:cs="Times New Roman"/>
          <w:sz w:val="28"/>
          <w:szCs w:val="28"/>
        </w:rPr>
        <w:t xml:space="preserve"> (с изменениями, внесенными постановлениями Кабинета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Министров Республики Татарстан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12.04.2019 № 283, от 25.12.2019 № 1202, от 19.03.2021 № 148, от 18.07.2022 № 686, от 21.11.2022 № 1244)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следующие изменения: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преамбулу изложить в следующей редакции: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«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В целях реализации мероприятий государственной программы Республики Татарстан «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Реализация антикоррупционной политики Республики Татарстан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», утвержденной постановлением Кабинета Министров Республики Татарстан от 19.07.2014 № 512 «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Об утверждении государственной программы Республики Татарстан «Реализация антикоррупционной политики Республики Татарстан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», Кабинет Министров Республики Татарстан ПОСТАНОВЛЯЕТ: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»;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Порядок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предоставления субсидии из бюджета Республики Татарстан автономной некоммерческой организации «Центр общественных процедур «Бизнес против коррупции», утвержденный указанным постановлением, изложить в новой редакции (прилагается).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Премьер-министр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right="-284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Республики Татарстан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ab/>
        <w:t xml:space="preserve">           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А.В.Песошин</w:t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9"/>
    </w:pPr>
    <w:r/>
    <w:r/>
  </w:p>
  <w:p>
    <w:pPr>
      <w:pStyle w:val="67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07" w:hanging="106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22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4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6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8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0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2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4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62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22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4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6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8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0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2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4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62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07" w:hanging="106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22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4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6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8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0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2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4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73"/>
    <w:next w:val="67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74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73"/>
    <w:next w:val="67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7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73"/>
    <w:next w:val="67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7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73"/>
    <w:next w:val="67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7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73"/>
    <w:next w:val="67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7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3"/>
    <w:next w:val="67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7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3"/>
    <w:next w:val="67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7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3"/>
    <w:next w:val="67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7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3"/>
    <w:next w:val="67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7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73"/>
    <w:next w:val="67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74"/>
    <w:link w:val="34"/>
    <w:uiPriority w:val="10"/>
    <w:rPr>
      <w:sz w:val="48"/>
      <w:szCs w:val="48"/>
    </w:rPr>
  </w:style>
  <w:style w:type="paragraph" w:styleId="36">
    <w:name w:val="Subtitle"/>
    <w:basedOn w:val="673"/>
    <w:next w:val="67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74"/>
    <w:link w:val="36"/>
    <w:uiPriority w:val="11"/>
    <w:rPr>
      <w:sz w:val="24"/>
      <w:szCs w:val="24"/>
    </w:rPr>
  </w:style>
  <w:style w:type="paragraph" w:styleId="38">
    <w:name w:val="Quote"/>
    <w:basedOn w:val="673"/>
    <w:next w:val="67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3"/>
    <w:next w:val="67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74"/>
    <w:link w:val="679"/>
    <w:uiPriority w:val="99"/>
  </w:style>
  <w:style w:type="character" w:styleId="45">
    <w:name w:val="Footer Char"/>
    <w:basedOn w:val="674"/>
    <w:link w:val="681"/>
    <w:uiPriority w:val="99"/>
  </w:style>
  <w:style w:type="paragraph" w:styleId="46">
    <w:name w:val="Caption"/>
    <w:basedOn w:val="673"/>
    <w:next w:val="67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81"/>
    <w:uiPriority w:val="99"/>
  </w:style>
  <w:style w:type="table" w:styleId="48">
    <w:name w:val="Table Grid"/>
    <w:basedOn w:val="67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7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7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7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7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74"/>
    <w:uiPriority w:val="99"/>
    <w:unhideWhenUsed/>
    <w:rPr>
      <w:vertAlign w:val="superscript"/>
    </w:rPr>
  </w:style>
  <w:style w:type="paragraph" w:styleId="178">
    <w:name w:val="endnote text"/>
    <w:basedOn w:val="67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74"/>
    <w:uiPriority w:val="99"/>
    <w:semiHidden/>
    <w:unhideWhenUsed/>
    <w:rPr>
      <w:vertAlign w:val="superscript"/>
    </w:rPr>
  </w:style>
  <w:style w:type="paragraph" w:styleId="181">
    <w:name w:val="toc 1"/>
    <w:basedOn w:val="673"/>
    <w:next w:val="67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3"/>
    <w:next w:val="67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3"/>
    <w:next w:val="67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3"/>
    <w:next w:val="67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3"/>
    <w:next w:val="67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3"/>
    <w:next w:val="67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3"/>
    <w:next w:val="67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3"/>
    <w:next w:val="67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3"/>
    <w:next w:val="67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3"/>
    <w:next w:val="673"/>
    <w:uiPriority w:val="99"/>
    <w:unhideWhenUsed/>
    <w:pPr>
      <w:spacing w:after="0" w:afterAutospacing="0"/>
    </w:pPr>
  </w:style>
  <w:style w:type="paragraph" w:styleId="673" w:default="1">
    <w:name w:val="Normal"/>
    <w:qFormat/>
    <w:pPr>
      <w:spacing w:after="160"/>
    </w:pPr>
    <w:rPr>
      <w:rFonts w:eastAsiaTheme="minorEastAsia"/>
      <w:sz w:val="21"/>
      <w:szCs w:val="21"/>
    </w:rPr>
  </w:style>
  <w:style w:type="character" w:styleId="674" w:default="1">
    <w:name w:val="Default Paragraph Font"/>
    <w:uiPriority w:val="1"/>
    <w:semiHidden/>
    <w:unhideWhenUsed/>
  </w:style>
  <w:style w:type="table" w:styleId="67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6" w:default="1">
    <w:name w:val="No List"/>
    <w:uiPriority w:val="99"/>
    <w:semiHidden/>
    <w:unhideWhenUsed/>
  </w:style>
  <w:style w:type="paragraph" w:styleId="677" w:customStyle="1">
    <w:name w:val="ConsPlusNormal"/>
    <w:pPr>
      <w:spacing w:after="0" w:line="240" w:lineRule="auto"/>
      <w:widowControl w:val="off"/>
    </w:pPr>
    <w:rPr>
      <w:rFonts w:ascii="Calibri" w:hAnsi="Calibri" w:eastAsia="Times New Roman" w:cs="Calibri"/>
      <w:sz w:val="21"/>
      <w:szCs w:val="20"/>
      <w:lang w:eastAsia="ru-RU"/>
    </w:rPr>
  </w:style>
  <w:style w:type="paragraph" w:styleId="678" w:customStyle="1">
    <w:name w:val="ConsTitle"/>
    <w:pPr>
      <w:ind w:right="19772"/>
      <w:spacing w:after="0" w:line="240" w:lineRule="auto"/>
    </w:pPr>
    <w:rPr>
      <w:rFonts w:ascii="Arial" w:hAnsi="Arial" w:eastAsia="Times New Roman" w:cs="Arial"/>
      <w:b/>
      <w:bCs/>
      <w:sz w:val="16"/>
      <w:szCs w:val="16"/>
      <w:lang w:eastAsia="ru-RU"/>
    </w:rPr>
  </w:style>
  <w:style w:type="paragraph" w:styleId="679">
    <w:name w:val="Header"/>
    <w:basedOn w:val="673"/>
    <w:link w:val="680"/>
    <w:uiPriority w:val="99"/>
    <w:pPr>
      <w:spacing w:after="0" w:line="240" w:lineRule="auto"/>
      <w:tabs>
        <w:tab w:val="center" w:pos="4153" w:leader="none"/>
        <w:tab w:val="right" w:pos="8306" w:leader="none"/>
      </w:tabs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680" w:customStyle="1">
    <w:name w:val="Верхний колонтитул Знак"/>
    <w:basedOn w:val="674"/>
    <w:link w:val="679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681">
    <w:name w:val="Footer"/>
    <w:basedOn w:val="673"/>
    <w:link w:val="68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82" w:customStyle="1">
    <w:name w:val="Нижний колонтитул Знак"/>
    <w:basedOn w:val="674"/>
    <w:link w:val="681"/>
    <w:uiPriority w:val="99"/>
    <w:rPr>
      <w:rFonts w:eastAsiaTheme="minorEastAsia"/>
      <w:sz w:val="21"/>
      <w:szCs w:val="21"/>
    </w:rPr>
  </w:style>
  <w:style w:type="paragraph" w:styleId="683">
    <w:name w:val="List Paragraph"/>
    <w:basedOn w:val="673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boshel</dc:creator>
  <cp:keywords/>
  <dc:description/>
  <cp:revision>51</cp:revision>
  <dcterms:created xsi:type="dcterms:W3CDTF">2021-11-03T07:39:00Z</dcterms:created>
  <dcterms:modified xsi:type="dcterms:W3CDTF">2024-09-18T11:48:47Z</dcterms:modified>
</cp:coreProperties>
</file>