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 w:line="240" w:lineRule="auto"/>
        <w:ind w:right="-568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проект</w:t>
      </w:r>
    </w:p>
    <w:p>
      <w:pPr>
        <w:spacing w:before="0"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>
      <w:pPr>
        <w:spacing w:before="0"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>
      <w:pPr>
        <w:spacing w:before="0" w:after="0" w:line="240" w:lineRule="auto"/>
        <w:ind w:right="-568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Указ</w:t>
      </w:r>
    </w:p>
    <w:p>
      <w:pPr>
        <w:spacing w:before="0" w:after="0" w:line="240" w:lineRule="auto"/>
        <w:ind w:right="-568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Раиса Республики Татарстан</w:t>
      </w:r>
    </w:p>
    <w:p>
      <w:pPr>
        <w:spacing w:before="0"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>
      <w:pPr>
        <w:spacing w:before="0"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>
      <w:pPr>
        <w:spacing w:before="0"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>
      <w:pPr>
        <w:widowControl w:val="0"/>
        <w:spacing w:before="0" w:after="0" w:line="240" w:lineRule="auto"/>
        <w:ind w:right="-56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изменения в Сводный перечень </w:t>
      </w:r>
    </w:p>
    <w:p>
      <w:pPr>
        <w:widowControl w:val="0"/>
        <w:spacing w:before="0" w:after="0" w:line="240" w:lineRule="auto"/>
        <w:ind w:right="-56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государственных должностей Республики Татарстан</w:t>
      </w:r>
    </w:p>
    <w:p>
      <w:pPr>
        <w:spacing w:before="0"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spacing w:before="0"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spacing w:before="0" w:after="0" w:line="240" w:lineRule="auto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Сводный перечень государственных должностей Республики Татарстан, утвержденный Указом Президента Республики Татарстан от 9 марта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2006 года № УП-92 «Об утверждении Сводного перечня государственных должностей Республики Татарстан» (с изменениями, внесенными Указами Президента Республики Татарстан от 30 июня 2010 года № УП-415, от 15 июля 2010 года № УП-460, от 21 апреля 2011 года № УП-229, от 2 августа 2013 года № УП-705, от 22 октября 2013 года № УП-1031, от 11 марта 2020 года № УП-164, от 17 декабря 2022 года № УП-889, от 4 февраля 2023 года № УП-68 и Указом Раиса Республики Татарстан от 13 июля 2023 года № 490), изменение, изложив его в новой редакции согласно приложению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 w:line="240" w:lineRule="auto"/>
        <w:ind w:right="-56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before="0" w:after="0" w:line="240" w:lineRule="auto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Настоящий Указ вступает в силу со дня его подписания.</w:t>
      </w:r>
    </w:p>
    <w:p>
      <w:pPr>
        <w:spacing w:before="0" w:after="0" w:line="240" w:lineRule="auto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0" w:line="240" w:lineRule="auto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0" w:line="240" w:lineRule="auto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0" w:line="240" w:lineRule="auto"/>
        <w:ind w:right="-568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Раис</w:t>
      </w:r>
    </w:p>
    <w:p>
      <w:pPr>
        <w:spacing w:before="0" w:after="0" w:line="240" w:lineRule="auto"/>
        <w:ind w:right="-56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 Татарстан                                                                      Р.Н. Минниханов</w:t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ectPr>
          <w:type w:val="nextPage"/>
          <w:pgSz w:w="11906" w:h="16838" w:orient="portrait"/>
          <w:pgMar w:top="1134" w:right="1134" w:bottom="1134" w:left="1134" w:header="0" w:footer="0" w:gutter="0"/>
          <w:pgBorders/>
          <w:pgNumType w:fmt="decimal"/>
          <w:formProt w:val="0"/>
          <w:textDirection w:val="lrTb"/>
          <w:docGrid w:linePitch="100" w:charSpace="0"/>
        </w:sectPr>
      </w:pPr>
    </w:p>
    <w:p>
      <w:pPr>
        <w:pStyle w:val="Normal(Web)"/>
        <w:tabs>
          <w:tab w:val="clear" w:pos="708"/>
          <w:tab w:val="left" w:pos="7371"/>
          <w:tab w:val="left" w:pos="7513"/>
        </w:tabs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</w:p>
    <w:p>
      <w:pPr>
        <w:pStyle w:val="Normal(Web)"/>
        <w:tabs>
          <w:tab w:val="clear" w:pos="708"/>
          <w:tab w:val="left" w:pos="7371"/>
          <w:tab w:val="left" w:pos="7513"/>
        </w:tabs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Указу Раиса</w:t>
      </w:r>
    </w:p>
    <w:p>
      <w:pPr>
        <w:pStyle w:val="Normal(Web)"/>
        <w:tabs>
          <w:tab w:val="clear" w:pos="708"/>
          <w:tab w:val="left" w:pos="7371"/>
          <w:tab w:val="left" w:pos="7513"/>
        </w:tabs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</w:p>
    <w:p>
      <w:pPr>
        <w:pStyle w:val="Normal(Web)"/>
        <w:tabs>
          <w:tab w:val="clear" w:pos="708"/>
          <w:tab w:val="left" w:pos="7371"/>
          <w:tab w:val="left" w:pos="7513"/>
        </w:tabs>
        <w:spacing w:before="0" w:beforeAutospacing="0" w:after="0" w:afterAutospacing="0"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___________ № ___</w:t>
      </w:r>
    </w:p>
    <w:p>
      <w:pPr>
        <w:pStyle w:val="Normal(Web)"/>
        <w:spacing w:before="0" w:beforeAutospacing="0" w:after="0" w:afterAutospacing="0"/>
        <w:jc w:val="center"/>
        <w:rPr>
          <w:bCs/>
          <w:sz w:val="28"/>
          <w:szCs w:val="28"/>
        </w:rPr>
      </w:pPr>
    </w:p>
    <w:p>
      <w:pPr>
        <w:pStyle w:val="Normal(Web)"/>
        <w:spacing w:before="0" w:beforeAutospacing="0" w:after="0" w:afterAutospacing="0"/>
        <w:jc w:val="center"/>
        <w:rPr>
          <w:bCs/>
          <w:sz w:val="28"/>
          <w:szCs w:val="28"/>
        </w:rPr>
      </w:pPr>
    </w:p>
    <w:p>
      <w:pPr>
        <w:pStyle w:val="Normal(Web)"/>
        <w:spacing w:before="0" w:beforeAutospacing="0" w:after="0" w:afterAutospacing="0"/>
        <w:jc w:val="center"/>
        <w:rPr>
          <w:bCs/>
          <w:sz w:val="28"/>
          <w:szCs w:val="28"/>
        </w:rPr>
      </w:pPr>
    </w:p>
    <w:p>
      <w:pPr>
        <w:pStyle w:val="Normal(Web)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Сводный перечень </w:t>
      </w:r>
    </w:p>
    <w:p>
      <w:pPr>
        <w:pStyle w:val="Normal(Web)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государственных должностей Республики Татарстан</w:t>
      </w:r>
    </w:p>
    <w:p>
      <w:pPr>
        <w:pStyle w:val="Normal(Web)"/>
        <w:spacing w:before="0" w:beforeAutospacing="0" w:after="0" w:afterAutospacing="0"/>
        <w:jc w:val="center"/>
        <w:rPr>
          <w:sz w:val="28"/>
          <w:szCs w:val="28"/>
        </w:rPr>
      </w:pPr>
    </w:p>
    <w:p>
      <w:pPr>
        <w:pStyle w:val="Normal(Web)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(Раис) Республики Татарстан, сокращенное наименование – Раис Республики Татарстан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Республики Татарстан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Государственного Совета Республики Татарстан 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Администрации Раиса Республики Татарстан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Премьер-министра Республики Татарстан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Премьер-министра Республики Татарстан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Премьер-министра Республики Татарстан – министр Республики Татарстан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Премьер-министра Республики Татарстан – Полномочный представитель Республики Татарстан в Российской Федерации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Премьер-министра Республики Татарстан – Руководитель Аппарата Кабинета Министров Республики Татарстан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Республики Татарстан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государственного комитета Республики Татарстан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иного органа исполнительной власти Республики Татарстан – член Кабинета Министров Республики Татарстан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Государственного Совета Республики Татарстан 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Государственного Совета Республики Татарстан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Государственного Совета Республики Татарстан 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Государственного Совета Республики Татарстан 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по правам человека в Республике Татарстан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по правам ребенка в Республике Татарстан 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при Главе (Раисе) Республики Татарстан по защите прав предпринимателей – п</w:t>
      </w:r>
      <w:r>
        <w:rPr>
          <w:sz w:val="28"/>
          <w:szCs w:val="28"/>
        </w:rPr>
        <w:t xml:space="preserve">омощник Раиса Республики Татарстан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Счетной палаты Республики Татарстан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Центральной избирательной комиссии Республики Татарстан 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Конституционного совета Республики Татарстан 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Счетной палаты Республики Татарстан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Центральной избирательной комиссии Республики Татарстан 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Центральной избирательной комиссии Республики Татарстан 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Аудитор Счетной палаты Республики Татарстан </w:t>
      </w:r>
    </w:p>
    <w:p>
      <w:pPr>
        <w:pStyle w:val="Normal(Web)"/>
        <w:spacing w:before="168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Конституционного совета Республики Татарстан </w:t>
      </w:r>
    </w:p>
    <w:p>
      <w:pPr>
        <w:pStyle w:val="Normal(Web)"/>
        <w:widowControl/>
        <w:suppressAutoHyphens/>
        <w:bidi w:val="0"/>
        <w:spacing w:before="168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Миров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ой судья Республики Татарстан</w:t>
      </w:r>
    </w:p>
    <w:p>
      <w:pPr>
        <w:pStyle w:val="Normal(Web)"/>
        <w:widowControl/>
        <w:suppressAutoHyphens/>
        <w:bidi w:val="0"/>
        <w:spacing w:before="168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Глава городского округа Республики Татарстан</w:t>
      </w:r>
    </w:p>
    <w:p>
      <w:pPr>
        <w:pStyle w:val="Normal(Web)"/>
        <w:widowControl/>
        <w:suppressAutoHyphens/>
        <w:bidi w:val="0"/>
        <w:spacing w:before="168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Глава муниципального района Республики Татарстан</w:t>
      </w:r>
    </w:p>
    <w:sectPr>
      <w:headerReference w:type="even" r:id="rId3"/>
      <w:headerReference w:type="default" r:id="rId4"/>
      <w:headerReference w:type="first" r:id="rId5"/>
      <w:type w:val="nextPage"/>
      <w:pgSz w:w="11906" w:h="16838" w:orient="portrait"/>
      <w:pgMar w:top="903" w:right="566" w:bottom="1135" w:left="1134" w:header="630" w:footer="0" w:gutter="0"/>
      <w:pgBorders/>
      <w:pgNumType w:fmt="decimal"/>
      <w:formProt w:val="0"/>
      <w:titlePg/>
      <w:textDirection w:val="lrTb"/>
      <w:docGrid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>
  <w:font w:name="Times New Roman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Calibri"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0000000000000000000"/>
    <w:charset w:val="01"/>
    <w:family w:val="roman"/>
    <w:pitch w:val="variable"/>
    <w:sig w:usb0="00000000" w:usb1="00000000" w:usb2="00000000" w:usb3="00000000" w:csb0="00000000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89747211"/>
      <w:docPartObj>
        <w:docPartGallery w:val="Page Numbers (Top of Page)"/>
        <w:docPartUnique/>
      </w:docPartObj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Header"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/>
  <w:bordersDoNotSurroundHeader/>
  <w:doNotTrackMoves/>
  <w:defaultTabStop w:val="708"/>
  <w:autoHyphenation/>
  <w:hyphenationZone w:val="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5B7"/>
    <w:pPr>
      <w:widowControl/>
      <w:bidi w:val="0"/>
      <w:spacing w:before="0" w:after="200" w:line="276" w:lineRule="auto"/>
      <w:jc w:val="left"/>
    </w:pPr>
    <w:rPr>
      <w:rFonts w:ascii="Calibri" w:eastAsia="Calibri" w:hAnsi="Calibri" w:asciiTheme="minorHAnsi" w:eastAsiaTheme="minorHAnsi" w:hAnsi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4E15B7"/>
    <w:rPr>
      <w:color w:val="0000FF"/>
      <w:u w:val="single"/>
    </w:rPr>
  </w:style>
  <w:style w:type="paragraph" w:styleId="Заголовок_0">
    <w:name w:val="Заголовок_0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Указатель">
    <w:name w:val="Указатель"/>
    <w:basedOn w:val="Normal"/>
    <w:qFormat/>
    <w:pPr>
      <w:suppressLineNumbers/>
    </w:pPr>
    <w:rPr>
      <w:rFonts w:cs="Mangal"/>
    </w:rPr>
  </w:style>
  <w:style w:type="paragraph" w:styleId="Normal(Web)">
    <w:name w:val="Normal (Web)"/>
    <w:basedOn w:val="Normal"/>
    <w:uiPriority w:val="99"/>
    <w:unhideWhenUsed/>
    <w:qFormat/>
    <w:rsid w:val="00DB7C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NormalTable_0">
    <w:name w:val="Normal Table_0"/>
    <w:uiPriority w:val="99"/>
    <w:semiHidden/>
    <w:unhideWhenUsed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ВерхнийколонтитулЗнак">
    <w:name w:val="Верхний колонтитул Знак"/>
    <w:basedOn w:val="DefaultParagraphFont"/>
    <w:uiPriority w:val="99"/>
    <w:qFormat/>
    <w:rsid w:val="00B32B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НижнийколонтитулЗнак">
    <w:name w:val="Нижний колонтитул Знак"/>
    <w:basedOn w:val="DefaultParagraphFont"/>
    <w:uiPriority w:val="99"/>
    <w:qFormat/>
    <w:rsid w:val="00B32B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Заголовок">
    <w:name w:val="Заголовок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Заголовок(user)">
    <w:name w:val="Заголовок (user)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Указатель(user)">
    <w:name w:val="Указатель (user)"/>
    <w:qFormat/>
    <w:pPr>
      <w:suppressLineNumbers/>
    </w:pPr>
    <w:rPr>
      <w:rFonts w:cs="Mangal"/>
    </w:rPr>
  </w:style>
  <w:style w:type="paragraph" w:customStyle="1" w:styleId="ConsPlusNonformat">
    <w:name w:val="ConsPlusNonformat"/>
    <w:qFormat/>
    <w:rsid w:val="00586F5E"/>
    <w:pPr>
      <w:widowControl/>
      <w:suppressAutoHyphens/>
      <w:bidi w:val="0"/>
      <w:spacing w:before="0" w:after="0" w:line="240" w:lineRule="auto"/>
      <w:jc w:val="left"/>
    </w:pPr>
    <w:rPr>
      <w:rFonts w:ascii="Courier New" w:eastAsia="Times New Roman" w:hAnsi="Courier New" w:cs="Courier New"/>
      <w:color w:val="auto"/>
      <w:kern w:val="0"/>
      <w:sz w:val="20"/>
      <w:szCs w:val="20"/>
      <w:lang w:val="ru-RU" w:eastAsia="ru-RU" w:bidi="ar-SA"/>
    </w:rPr>
  </w:style>
  <w:style w:type="paragraph" w:styleId="Колонтитулы(user)">
    <w:name w:val="Колонтитулы (user)"/>
    <w:qFormat/>
    <w:rPr/>
  </w:style>
  <w:style w:type="paragraph" w:styleId="Колонтитулы">
    <w:name w:val="Колонтитулы"/>
    <w:qFormat/>
    <w:rPr/>
  </w:style>
  <w:style w:type="paragraph" w:styleId="Header">
    <w:name w:val="Header"/>
    <w:link w:val="ВерхнийколонтитулЗнак"/>
    <w:uiPriority w:val="99"/>
    <w:unhideWhenUsed/>
    <w:qFormat/>
    <w:rsid w:val="00B32B6A"/>
    <w:pPr>
      <w:tabs>
        <w:tab w:val="clear" w:pos="708"/>
        <w:tab w:val="center" w:pos="4677"/>
        <w:tab w:val="right" w:pos="9355"/>
      </w:tabs>
    </w:pPr>
    <w:rPr/>
  </w:style>
  <w:style w:type="paragraph" w:styleId="Footer">
    <w:name w:val="Footer"/>
    <w:link w:val="НижнийколонтитулЗнак"/>
    <w:uiPriority w:val="99"/>
    <w:unhideWhenUsed/>
    <w:rsid w:val="00B32B6A"/>
    <w:pPr>
      <w:tabs>
        <w:tab w:val="clear" w:pos="708"/>
        <w:tab w:val="center" w:pos="4677"/>
        <w:tab w:val="right" w:pos="9355"/>
      </w:tabs>
    </w:pPr>
    <w:rPr/>
  </w:style>
  <w:style w:type="paragraph" w:customStyle="1" w:styleId="Подраздел">
    <w:name w:val="Подраздел"/>
    <w:qFormat/>
    <w:rsid w:val="00E5335A"/>
    <w:pPr>
      <w:overflowPunct/>
      <w:textAlignment w:val="auto"/>
    </w:pPr>
    <w:rPr>
      <w:rFonts w:ascii="Calibri" w:hAnsi="Calibri"/>
      <w:b/>
      <w:bCs/>
      <w:color w:val="1F497D"/>
      <w:lang w:eastAsia="en-US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header" Target="header2.xml" /><Relationship Id="rId5" Type="http://schemas.openxmlformats.org/officeDocument/2006/relationships/header" Target="header3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/>
</file>

<file path=customXml/item2.xml><?xml version="1.0" encoding="utf-8"?>
<Properties xmlns="http://schemas.openxmlformats.org/officeDocument/2006/custom-properties" xmlns:vt="http://schemas.openxmlformats.org/officeDocument/2006/docPropsVTypes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566</TotalTime>
  <Pages>2</Pages>
  <Words>205</Words>
  <Characters>1878</Characters>
  <Application>LibreOffice/25.2.6.2$Linux_X86_64 LibreOffice_project/520$Build-2</Application>
  <DocSecurity>0</DocSecurity>
  <Paragraphs>37</Paragraphs>
  <CharactersWithSpaces>2064</CharactersWithSpaces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revision>27</cp:revision>
  <cp:lastPrinted>2023-09-18T12:26:00Z</cp:lastPrinted>
  <dcterms:created xsi:type="dcterms:W3CDTF">2023-09-18T11:02:00Z</dcterms:created>
  <dcterms:modified xsi:type="dcterms:W3CDTF">2026-06-18T14:36:32Z</dcterms:modified>
</cp:coreProperties>
</file>